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3D62" w:rsidRPr="00697C69" w:rsidRDefault="005C08C3" w:rsidP="00697C69">
      <w:pPr>
        <w:rPr>
          <w:rFonts w:asciiTheme="minorHAnsi" w:hAnsiTheme="minorHAnsi" w:cstheme="minorHAnsi"/>
          <w:sz w:val="22"/>
          <w:szCs w:val="24"/>
        </w:rPr>
      </w:pPr>
      <w:r w:rsidRPr="00697C69">
        <w:rPr>
          <w:rFonts w:asciiTheme="minorHAnsi" w:hAnsiTheme="minorHAnsi" w:cstheme="minorHAnsi"/>
          <w:sz w:val="22"/>
          <w:szCs w:val="24"/>
        </w:rPr>
        <w:t>February 2022</w:t>
      </w:r>
    </w:p>
    <w:p w:rsidR="00653D62" w:rsidRPr="00697C69" w:rsidRDefault="00653D62" w:rsidP="00697C69">
      <w:pPr>
        <w:rPr>
          <w:rFonts w:asciiTheme="minorHAnsi" w:hAnsiTheme="minorHAnsi" w:cstheme="minorHAnsi"/>
          <w:sz w:val="22"/>
          <w:szCs w:val="24"/>
        </w:rPr>
      </w:pPr>
    </w:p>
    <w:p w:rsidR="00653D62" w:rsidRPr="00697C69" w:rsidRDefault="00653D62" w:rsidP="00697C69">
      <w:pPr>
        <w:rPr>
          <w:rFonts w:asciiTheme="minorHAnsi" w:hAnsiTheme="minorHAnsi" w:cstheme="minorHAnsi"/>
          <w:sz w:val="22"/>
          <w:szCs w:val="24"/>
        </w:rPr>
      </w:pPr>
      <w:r w:rsidRPr="00697C69">
        <w:rPr>
          <w:rFonts w:asciiTheme="minorHAnsi" w:hAnsiTheme="minorHAnsi" w:cstheme="minorHAnsi"/>
          <w:sz w:val="22"/>
          <w:szCs w:val="24"/>
        </w:rPr>
        <w:t>Dear Parent/Guardian</w:t>
      </w:r>
    </w:p>
    <w:p w:rsidR="00154273" w:rsidRPr="00697C69" w:rsidRDefault="00154273" w:rsidP="00697C69">
      <w:pPr>
        <w:rPr>
          <w:rFonts w:asciiTheme="minorHAnsi" w:hAnsiTheme="minorHAnsi" w:cstheme="minorHAnsi"/>
          <w:color w:val="0E0D0D"/>
          <w:sz w:val="22"/>
          <w:szCs w:val="24"/>
          <w:lang w:val="en"/>
        </w:rPr>
      </w:pPr>
    </w:p>
    <w:p w:rsidR="005C08C3" w:rsidRDefault="00697C69" w:rsidP="00697C69">
      <w:pPr>
        <w:rPr>
          <w:rFonts w:asciiTheme="minorHAnsi" w:hAnsiTheme="minorHAnsi" w:cstheme="minorHAnsi"/>
          <w:sz w:val="22"/>
          <w:szCs w:val="24"/>
        </w:rPr>
      </w:pPr>
      <w:r w:rsidRPr="00697C69">
        <w:rPr>
          <w:rFonts w:asciiTheme="minorHAnsi" w:hAnsiTheme="minorHAnsi" w:cstheme="minorHAnsi"/>
          <w:color w:val="0E0D0D"/>
          <w:sz w:val="22"/>
          <w:szCs w:val="24"/>
          <w:lang w:val="en"/>
        </w:rPr>
        <w:t xml:space="preserve">As Year 12 students move into their final months of study we look to continue to support them as they consider ‘What’s Next’.  Below you will find dates, links and information that we hope you will find useful in the coming months to ensure that students </w:t>
      </w:r>
      <w:r w:rsidRPr="00697C69">
        <w:rPr>
          <w:rFonts w:asciiTheme="minorHAnsi" w:hAnsiTheme="minorHAnsi" w:cstheme="minorHAnsi"/>
          <w:sz w:val="22"/>
          <w:szCs w:val="24"/>
        </w:rPr>
        <w:t>make informed, considered and realistic decisions about their education, training and employment options</w:t>
      </w:r>
      <w:r w:rsidR="00055B66">
        <w:rPr>
          <w:rFonts w:asciiTheme="minorHAnsi" w:hAnsiTheme="minorHAnsi" w:cstheme="minorHAnsi"/>
          <w:sz w:val="22"/>
          <w:szCs w:val="24"/>
        </w:rPr>
        <w:t>.</w:t>
      </w:r>
    </w:p>
    <w:p w:rsidR="00055B66" w:rsidRDefault="00055B66" w:rsidP="00697C69">
      <w:pPr>
        <w:rPr>
          <w:rFonts w:asciiTheme="minorHAnsi" w:hAnsiTheme="minorHAnsi" w:cstheme="minorHAnsi"/>
          <w:sz w:val="22"/>
          <w:szCs w:val="24"/>
        </w:rPr>
      </w:pPr>
    </w:p>
    <w:p w:rsidR="00055B66" w:rsidRPr="00EB78D3" w:rsidRDefault="00055B66" w:rsidP="00697C69">
      <w:pPr>
        <w:rPr>
          <w:rFonts w:asciiTheme="minorHAnsi" w:hAnsiTheme="minorHAnsi" w:cstheme="minorHAnsi"/>
          <w:b/>
          <w:sz w:val="22"/>
          <w:szCs w:val="24"/>
          <w:u w:val="single"/>
        </w:rPr>
      </w:pPr>
      <w:r w:rsidRPr="00EB78D3">
        <w:rPr>
          <w:rFonts w:asciiTheme="minorHAnsi" w:hAnsiTheme="minorHAnsi" w:cstheme="minorHAnsi"/>
          <w:b/>
          <w:sz w:val="22"/>
          <w:szCs w:val="24"/>
          <w:u w:val="single"/>
        </w:rPr>
        <w:t>Careers Advisers/ Guidance Interviews</w:t>
      </w:r>
    </w:p>
    <w:p w:rsidR="00697C69" w:rsidRPr="00697C69" w:rsidRDefault="00697C69" w:rsidP="00697C69">
      <w:pPr>
        <w:rPr>
          <w:rFonts w:asciiTheme="minorHAnsi" w:hAnsiTheme="minorHAnsi" w:cstheme="minorHAnsi"/>
          <w:sz w:val="22"/>
          <w:szCs w:val="24"/>
        </w:rPr>
      </w:pPr>
    </w:p>
    <w:p w:rsidR="0091005A" w:rsidRDefault="00697C69" w:rsidP="00697C69">
      <w:pPr>
        <w:rPr>
          <w:rStyle w:val="Hyperlink"/>
          <w:rFonts w:asciiTheme="minorHAnsi" w:hAnsiTheme="minorHAnsi" w:cstheme="minorHAnsi"/>
          <w:sz w:val="22"/>
          <w:szCs w:val="24"/>
        </w:rPr>
      </w:pPr>
      <w:r w:rsidRPr="00697C69">
        <w:rPr>
          <w:rFonts w:asciiTheme="minorHAnsi" w:hAnsiTheme="minorHAnsi" w:cstheme="minorHAnsi"/>
          <w:sz w:val="22"/>
          <w:szCs w:val="24"/>
        </w:rPr>
        <w:t>We work closely with the Department of Employment and Learning and all Year 12 students have an interview with our DEL Careers Advisor, who offers individual personal career planning</w:t>
      </w:r>
      <w:r w:rsidR="00055B66">
        <w:rPr>
          <w:rFonts w:asciiTheme="minorHAnsi" w:hAnsiTheme="minorHAnsi" w:cstheme="minorHAnsi"/>
          <w:sz w:val="22"/>
          <w:szCs w:val="24"/>
        </w:rPr>
        <w:t xml:space="preserve">.  </w:t>
      </w:r>
      <w:r w:rsidRPr="00697C69">
        <w:rPr>
          <w:rFonts w:asciiTheme="minorHAnsi" w:hAnsiTheme="minorHAnsi" w:cstheme="minorHAnsi"/>
          <w:sz w:val="22"/>
          <w:szCs w:val="24"/>
        </w:rPr>
        <w:t xml:space="preserve">For further information see </w:t>
      </w:r>
      <w:hyperlink r:id="rId8" w:history="1">
        <w:r w:rsidRPr="00697C69">
          <w:rPr>
            <w:rStyle w:val="Hyperlink"/>
            <w:rFonts w:asciiTheme="minorHAnsi" w:hAnsiTheme="minorHAnsi" w:cstheme="minorHAnsi"/>
            <w:sz w:val="22"/>
            <w:szCs w:val="24"/>
          </w:rPr>
          <w:t>Careers Guidance Interview</w:t>
        </w:r>
      </w:hyperlink>
      <w:r w:rsidR="0091005A">
        <w:rPr>
          <w:rStyle w:val="Hyperlink"/>
          <w:rFonts w:asciiTheme="minorHAnsi" w:hAnsiTheme="minorHAnsi" w:cstheme="minorHAnsi"/>
          <w:sz w:val="22"/>
          <w:szCs w:val="24"/>
        </w:rPr>
        <w:t>.</w:t>
      </w:r>
    </w:p>
    <w:p w:rsidR="0091005A" w:rsidRDefault="0091005A" w:rsidP="00697C69">
      <w:pPr>
        <w:rPr>
          <w:rStyle w:val="Hyperlink"/>
          <w:rFonts w:asciiTheme="minorHAnsi" w:hAnsiTheme="minorHAnsi" w:cstheme="minorHAnsi"/>
          <w:sz w:val="22"/>
          <w:szCs w:val="24"/>
        </w:rPr>
      </w:pPr>
    </w:p>
    <w:p w:rsidR="0091005A" w:rsidRPr="0091005A" w:rsidRDefault="0091005A" w:rsidP="0091005A">
      <w:pPr>
        <w:rPr>
          <w:rFonts w:asciiTheme="minorHAnsi" w:hAnsiTheme="minorHAnsi" w:cstheme="minorHAnsi"/>
          <w:sz w:val="22"/>
          <w:szCs w:val="24"/>
        </w:rPr>
      </w:pPr>
      <w:r w:rsidRPr="0091005A">
        <w:rPr>
          <w:rFonts w:asciiTheme="minorHAnsi" w:hAnsiTheme="minorHAnsi" w:cstheme="minorHAnsi"/>
          <w:sz w:val="22"/>
          <w:szCs w:val="24"/>
        </w:rPr>
        <w:t>The Caree</w:t>
      </w:r>
      <w:r>
        <w:rPr>
          <w:rFonts w:asciiTheme="minorHAnsi" w:hAnsiTheme="minorHAnsi" w:cstheme="minorHAnsi"/>
          <w:sz w:val="22"/>
          <w:szCs w:val="24"/>
        </w:rPr>
        <w:t>rs Advisers for Breda Academy are</w:t>
      </w:r>
      <w:r w:rsidRPr="0091005A">
        <w:rPr>
          <w:rFonts w:asciiTheme="minorHAnsi" w:hAnsiTheme="minorHAnsi" w:cstheme="minorHAnsi"/>
          <w:sz w:val="22"/>
          <w:szCs w:val="24"/>
        </w:rPr>
        <w:t xml:space="preserve"> Gerard McGrath and Paul McLennan. </w:t>
      </w:r>
    </w:p>
    <w:p w:rsidR="0091005A" w:rsidRDefault="0091005A" w:rsidP="00697C69">
      <w:pPr>
        <w:rPr>
          <w:rFonts w:asciiTheme="minorHAnsi" w:hAnsiTheme="minorHAnsi" w:cstheme="minorHAnsi"/>
          <w:b/>
          <w:sz w:val="22"/>
          <w:szCs w:val="24"/>
        </w:rPr>
      </w:pPr>
    </w:p>
    <w:p w:rsidR="00697C69" w:rsidRPr="0091005A" w:rsidRDefault="00697C69" w:rsidP="00697C69">
      <w:pPr>
        <w:rPr>
          <w:rFonts w:asciiTheme="minorHAnsi" w:hAnsiTheme="minorHAnsi" w:cstheme="minorHAnsi"/>
          <w:color w:val="0000FF"/>
          <w:sz w:val="22"/>
          <w:szCs w:val="24"/>
          <w:u w:val="single"/>
        </w:rPr>
      </w:pPr>
      <w:r w:rsidRPr="00697C69">
        <w:rPr>
          <w:rFonts w:asciiTheme="minorHAnsi" w:hAnsiTheme="minorHAnsi" w:cstheme="minorHAnsi"/>
          <w:color w:val="000000" w:themeColor="text1"/>
          <w:sz w:val="22"/>
          <w:szCs w:val="24"/>
        </w:rPr>
        <w:t xml:space="preserve">Careers advisers can also provide advice to </w:t>
      </w:r>
      <w:r w:rsidRPr="00697C69">
        <w:rPr>
          <w:rFonts w:asciiTheme="minorHAnsi" w:hAnsiTheme="minorHAnsi" w:cstheme="minorHAnsi"/>
          <w:color w:val="000000" w:themeColor="text1"/>
          <w:sz w:val="22"/>
          <w:szCs w:val="24"/>
          <w:lang w:val="en"/>
        </w:rPr>
        <w:t xml:space="preserve">parents as they support their children and help them make successful career choices. </w:t>
      </w:r>
      <w:r w:rsidRPr="00697C69">
        <w:rPr>
          <w:rFonts w:asciiTheme="minorHAnsi" w:hAnsiTheme="minorHAnsi" w:cstheme="minorHAnsi"/>
          <w:color w:val="000000" w:themeColor="text1"/>
          <w:sz w:val="22"/>
          <w:szCs w:val="24"/>
        </w:rPr>
        <w:t>Parents are a key influencer in young people’s future study and career choices</w:t>
      </w:r>
      <w:r w:rsidRPr="00697C69">
        <w:rPr>
          <w:rFonts w:asciiTheme="minorHAnsi" w:hAnsiTheme="minorHAnsi" w:cstheme="minorHAnsi"/>
          <w:color w:val="000000" w:themeColor="text1"/>
          <w:sz w:val="22"/>
          <w:szCs w:val="24"/>
          <w:lang w:val="en"/>
        </w:rPr>
        <w:t xml:space="preserve"> and parental support and encouragement is very important.</w:t>
      </w:r>
      <w:r w:rsidRPr="00697C69">
        <w:rPr>
          <w:rFonts w:asciiTheme="minorHAnsi" w:hAnsiTheme="minorHAnsi" w:cstheme="minorHAnsi"/>
          <w:color w:val="000000" w:themeColor="text1"/>
          <w:sz w:val="22"/>
          <w:szCs w:val="24"/>
        </w:rPr>
        <w:t xml:space="preserve">  </w:t>
      </w:r>
    </w:p>
    <w:p w:rsidR="00055B66" w:rsidRPr="00697C69" w:rsidRDefault="00055B66" w:rsidP="00697C69">
      <w:pPr>
        <w:rPr>
          <w:rFonts w:asciiTheme="minorHAnsi" w:hAnsiTheme="minorHAnsi" w:cstheme="minorHAnsi"/>
          <w:color w:val="000000" w:themeColor="text1"/>
          <w:sz w:val="22"/>
          <w:szCs w:val="24"/>
        </w:rPr>
      </w:pPr>
    </w:p>
    <w:p w:rsidR="00697C69" w:rsidRDefault="00055B66" w:rsidP="00697C69">
      <w:pPr>
        <w:rPr>
          <w:rFonts w:asciiTheme="minorHAnsi" w:hAnsiTheme="minorHAnsi" w:cstheme="minorHAnsi"/>
          <w:sz w:val="22"/>
          <w:szCs w:val="24"/>
        </w:rPr>
      </w:pPr>
      <w:r>
        <w:rPr>
          <w:rFonts w:asciiTheme="minorHAnsi" w:hAnsiTheme="minorHAnsi" w:cstheme="minorHAnsi"/>
          <w:sz w:val="22"/>
          <w:szCs w:val="24"/>
          <w:lang w:val="en"/>
        </w:rPr>
        <w:t xml:space="preserve">To </w:t>
      </w:r>
      <w:r w:rsidR="00697C69" w:rsidRPr="00697C69">
        <w:rPr>
          <w:rFonts w:asciiTheme="minorHAnsi" w:hAnsiTheme="minorHAnsi" w:cstheme="minorHAnsi"/>
          <w:sz w:val="22"/>
          <w:szCs w:val="24"/>
          <w:lang w:val="en"/>
        </w:rPr>
        <w:t xml:space="preserve">help parents support their children to make informed career decisions, the Careers Service has produced a parental guide which is available to view or download </w:t>
      </w:r>
      <w:hyperlink r:id="rId9" w:history="1">
        <w:r w:rsidR="00697C69" w:rsidRPr="00697C69">
          <w:rPr>
            <w:rStyle w:val="Hyperlink"/>
            <w:rFonts w:asciiTheme="minorHAnsi" w:hAnsiTheme="minorHAnsi" w:cstheme="minorHAnsi"/>
            <w:sz w:val="22"/>
            <w:szCs w:val="24"/>
          </w:rPr>
          <w:t>Careers Service - a parental guide</w:t>
        </w:r>
      </w:hyperlink>
      <w:r w:rsidR="00697C69" w:rsidRPr="00697C69">
        <w:rPr>
          <w:rFonts w:asciiTheme="minorHAnsi" w:hAnsiTheme="minorHAnsi" w:cstheme="minorHAnsi"/>
          <w:sz w:val="22"/>
          <w:szCs w:val="24"/>
        </w:rPr>
        <w:t xml:space="preserve"> </w:t>
      </w:r>
    </w:p>
    <w:p w:rsidR="00055B66" w:rsidRPr="00697C69" w:rsidRDefault="00055B66" w:rsidP="00697C69">
      <w:pPr>
        <w:rPr>
          <w:rFonts w:asciiTheme="minorHAnsi" w:hAnsiTheme="minorHAnsi" w:cstheme="minorHAnsi"/>
          <w:color w:val="0D0D0D" w:themeColor="text1" w:themeTint="F2"/>
          <w:sz w:val="22"/>
          <w:szCs w:val="24"/>
        </w:rPr>
      </w:pPr>
    </w:p>
    <w:p w:rsidR="00697C69" w:rsidRPr="00697C69" w:rsidRDefault="00697C69" w:rsidP="00697C69">
      <w:pPr>
        <w:rPr>
          <w:rStyle w:val="Hyperlink"/>
          <w:rFonts w:asciiTheme="minorHAnsi" w:hAnsiTheme="minorHAnsi" w:cstheme="minorHAnsi"/>
          <w:sz w:val="22"/>
          <w:szCs w:val="24"/>
        </w:rPr>
      </w:pPr>
      <w:r w:rsidRPr="00697C69">
        <w:rPr>
          <w:rFonts w:asciiTheme="minorHAnsi" w:hAnsiTheme="minorHAnsi" w:cstheme="minorHAnsi"/>
          <w:sz w:val="22"/>
          <w:szCs w:val="24"/>
        </w:rPr>
        <w:t xml:space="preserve">Should pupils or parents wish to make direct contact, Careers Advisers can be contacted by telephone on 0300 200 7820, by visiting </w:t>
      </w:r>
      <w:hyperlink r:id="rId10" w:history="1">
        <w:r w:rsidRPr="00697C69">
          <w:rPr>
            <w:rStyle w:val="Hyperlink"/>
            <w:rFonts w:asciiTheme="minorHAnsi" w:hAnsiTheme="minorHAnsi" w:cstheme="minorHAnsi"/>
            <w:sz w:val="22"/>
            <w:szCs w:val="24"/>
          </w:rPr>
          <w:t>www.nidirect.gov.uk/careers</w:t>
        </w:r>
      </w:hyperlink>
      <w:r w:rsidRPr="00697C69">
        <w:rPr>
          <w:rFonts w:asciiTheme="minorHAnsi" w:hAnsiTheme="minorHAnsi" w:cstheme="minorHAnsi"/>
          <w:sz w:val="22"/>
          <w:szCs w:val="24"/>
        </w:rPr>
        <w:t xml:space="preserve"> or by chatting to an adviser online at </w:t>
      </w:r>
      <w:hyperlink r:id="rId11" w:history="1">
        <w:r w:rsidRPr="00697C69">
          <w:rPr>
            <w:rStyle w:val="Hyperlink"/>
            <w:rFonts w:asciiTheme="minorHAnsi" w:hAnsiTheme="minorHAnsi" w:cstheme="minorHAnsi"/>
            <w:sz w:val="22"/>
            <w:szCs w:val="24"/>
          </w:rPr>
          <w:t>www.nidirect.gov.uk/chat-with-a-careers-adviser</w:t>
        </w:r>
      </w:hyperlink>
      <w:r w:rsidRPr="00697C69">
        <w:rPr>
          <w:rStyle w:val="Hyperlink"/>
          <w:rFonts w:asciiTheme="minorHAnsi" w:hAnsiTheme="minorHAnsi" w:cstheme="minorHAnsi"/>
          <w:sz w:val="22"/>
          <w:szCs w:val="24"/>
        </w:rPr>
        <w:t>.</w:t>
      </w:r>
    </w:p>
    <w:p w:rsidR="00EB78D3" w:rsidRDefault="00EB78D3" w:rsidP="00653D62">
      <w:pPr>
        <w:rPr>
          <w:rFonts w:asciiTheme="minorHAnsi" w:hAnsiTheme="minorHAnsi" w:cstheme="minorHAnsi"/>
          <w:b/>
          <w:sz w:val="22"/>
          <w:szCs w:val="24"/>
        </w:rPr>
      </w:pPr>
    </w:p>
    <w:p w:rsidR="00EB78D3" w:rsidRDefault="00EB78D3" w:rsidP="00653D62">
      <w:pPr>
        <w:rPr>
          <w:rFonts w:asciiTheme="minorHAnsi" w:hAnsiTheme="minorHAnsi" w:cstheme="minorHAnsi"/>
          <w:b/>
          <w:sz w:val="22"/>
          <w:szCs w:val="24"/>
          <w:u w:val="single"/>
        </w:rPr>
      </w:pPr>
      <w:r w:rsidRPr="00EB78D3">
        <w:rPr>
          <w:rFonts w:asciiTheme="minorHAnsi" w:hAnsiTheme="minorHAnsi" w:cstheme="minorHAnsi"/>
          <w:b/>
          <w:sz w:val="22"/>
          <w:szCs w:val="24"/>
          <w:u w:val="single"/>
        </w:rPr>
        <w:t>Progression Routes</w:t>
      </w:r>
    </w:p>
    <w:p w:rsidR="00EB78D3" w:rsidRDefault="00EB78D3" w:rsidP="00653D62">
      <w:pPr>
        <w:rPr>
          <w:rFonts w:asciiTheme="minorHAnsi" w:hAnsiTheme="minorHAnsi" w:cstheme="minorHAnsi"/>
          <w:b/>
          <w:sz w:val="22"/>
          <w:szCs w:val="24"/>
          <w:u w:val="single"/>
        </w:rPr>
      </w:pPr>
    </w:p>
    <w:p w:rsidR="00EB78D3" w:rsidRDefault="00EB78D3" w:rsidP="00653D62">
      <w:pPr>
        <w:rPr>
          <w:rFonts w:asciiTheme="minorHAnsi" w:hAnsiTheme="minorHAnsi" w:cstheme="minorHAnsi"/>
          <w:bCs/>
          <w:color w:val="1C1C1C"/>
          <w:sz w:val="22"/>
          <w:szCs w:val="22"/>
          <w:shd w:val="clear" w:color="auto" w:fill="FFFFFF"/>
        </w:rPr>
      </w:pPr>
      <w:r w:rsidRPr="00EB78D3">
        <w:rPr>
          <w:rFonts w:asciiTheme="minorHAnsi" w:hAnsiTheme="minorHAnsi" w:cstheme="minorHAnsi"/>
          <w:bCs/>
          <w:color w:val="1C1C1C"/>
          <w:sz w:val="22"/>
          <w:szCs w:val="22"/>
          <w:shd w:val="clear" w:color="auto" w:fill="FFFFFF"/>
        </w:rPr>
        <w:t xml:space="preserve">At the end of Year 12 </w:t>
      </w:r>
      <w:r>
        <w:rPr>
          <w:rFonts w:asciiTheme="minorHAnsi" w:hAnsiTheme="minorHAnsi" w:cstheme="minorHAnsi"/>
          <w:bCs/>
          <w:color w:val="1C1C1C"/>
          <w:sz w:val="22"/>
          <w:szCs w:val="22"/>
          <w:shd w:val="clear" w:color="auto" w:fill="FFFFFF"/>
        </w:rPr>
        <w:t>students</w:t>
      </w:r>
      <w:r w:rsidRPr="00EB78D3">
        <w:rPr>
          <w:rFonts w:asciiTheme="minorHAnsi" w:hAnsiTheme="minorHAnsi" w:cstheme="minorHAnsi"/>
          <w:bCs/>
          <w:color w:val="1C1C1C"/>
          <w:sz w:val="22"/>
          <w:szCs w:val="22"/>
          <w:shd w:val="clear" w:color="auto" w:fill="FFFFFF"/>
        </w:rPr>
        <w:t xml:space="preserve"> need to start </w:t>
      </w:r>
      <w:r>
        <w:rPr>
          <w:rFonts w:asciiTheme="minorHAnsi" w:hAnsiTheme="minorHAnsi" w:cstheme="minorHAnsi"/>
          <w:bCs/>
          <w:color w:val="1C1C1C"/>
          <w:sz w:val="22"/>
          <w:szCs w:val="22"/>
          <w:shd w:val="clear" w:color="auto" w:fill="FFFFFF"/>
        </w:rPr>
        <w:t>thinking about the career path they</w:t>
      </w:r>
      <w:r w:rsidRPr="00EB78D3">
        <w:rPr>
          <w:rFonts w:asciiTheme="minorHAnsi" w:hAnsiTheme="minorHAnsi" w:cstheme="minorHAnsi"/>
          <w:bCs/>
          <w:color w:val="1C1C1C"/>
          <w:sz w:val="22"/>
          <w:szCs w:val="22"/>
          <w:shd w:val="clear" w:color="auto" w:fill="FFFFFF"/>
        </w:rPr>
        <w:t xml:space="preserve"> want to take</w:t>
      </w:r>
      <w:r>
        <w:rPr>
          <w:rFonts w:asciiTheme="minorHAnsi" w:hAnsiTheme="minorHAnsi" w:cstheme="minorHAnsi"/>
          <w:bCs/>
          <w:color w:val="1C1C1C"/>
          <w:sz w:val="22"/>
          <w:szCs w:val="22"/>
          <w:shd w:val="clear" w:color="auto" w:fill="FFFFFF"/>
        </w:rPr>
        <w:t xml:space="preserve">.  It is important they </w:t>
      </w:r>
      <w:r w:rsidRPr="00EB78D3">
        <w:rPr>
          <w:rFonts w:asciiTheme="minorHAnsi" w:hAnsiTheme="minorHAnsi" w:cstheme="minorHAnsi"/>
          <w:bCs/>
          <w:color w:val="1C1C1C"/>
          <w:sz w:val="22"/>
          <w:szCs w:val="22"/>
          <w:shd w:val="clear" w:color="auto" w:fill="FFFFFF"/>
        </w:rPr>
        <w:t xml:space="preserve">find out what qualifications are required if </w:t>
      </w:r>
      <w:r>
        <w:rPr>
          <w:rFonts w:asciiTheme="minorHAnsi" w:hAnsiTheme="minorHAnsi" w:cstheme="minorHAnsi"/>
          <w:bCs/>
          <w:color w:val="1C1C1C"/>
          <w:sz w:val="22"/>
          <w:szCs w:val="22"/>
          <w:shd w:val="clear" w:color="auto" w:fill="FFFFFF"/>
        </w:rPr>
        <w:t>they</w:t>
      </w:r>
      <w:r w:rsidRPr="00EB78D3">
        <w:rPr>
          <w:rFonts w:asciiTheme="minorHAnsi" w:hAnsiTheme="minorHAnsi" w:cstheme="minorHAnsi"/>
          <w:bCs/>
          <w:color w:val="1C1C1C"/>
          <w:sz w:val="22"/>
          <w:szCs w:val="22"/>
          <w:shd w:val="clear" w:color="auto" w:fill="FFFFFF"/>
        </w:rPr>
        <w:t xml:space="preserve"> have a particular career in mind. </w:t>
      </w:r>
      <w:r>
        <w:rPr>
          <w:rFonts w:asciiTheme="minorHAnsi" w:hAnsiTheme="minorHAnsi" w:cstheme="minorHAnsi"/>
          <w:bCs/>
          <w:color w:val="1C1C1C"/>
          <w:sz w:val="22"/>
          <w:szCs w:val="22"/>
          <w:shd w:val="clear" w:color="auto" w:fill="FFFFFF"/>
        </w:rPr>
        <w:t>They</w:t>
      </w:r>
      <w:r w:rsidRPr="00EB78D3">
        <w:rPr>
          <w:rFonts w:asciiTheme="minorHAnsi" w:hAnsiTheme="minorHAnsi" w:cstheme="minorHAnsi"/>
          <w:bCs/>
          <w:color w:val="1C1C1C"/>
          <w:sz w:val="22"/>
          <w:szCs w:val="22"/>
          <w:shd w:val="clear" w:color="auto" w:fill="FFFFFF"/>
        </w:rPr>
        <w:t xml:space="preserve"> can carry on learning, get a job or do a training course or apprenticeship.</w:t>
      </w:r>
    </w:p>
    <w:p w:rsidR="00EB78D3" w:rsidRDefault="00EB78D3" w:rsidP="00653D62">
      <w:pPr>
        <w:rPr>
          <w:rFonts w:asciiTheme="minorHAnsi" w:hAnsiTheme="minorHAnsi" w:cstheme="minorHAnsi"/>
          <w:bCs/>
          <w:color w:val="1C1C1C"/>
          <w:sz w:val="22"/>
          <w:szCs w:val="22"/>
          <w:shd w:val="clear" w:color="auto" w:fill="FFFFFF"/>
        </w:rPr>
      </w:pPr>
    </w:p>
    <w:p w:rsidR="00EB78D3" w:rsidRDefault="00EB78D3" w:rsidP="00653D62">
      <w:pPr>
        <w:rPr>
          <w:rFonts w:asciiTheme="minorHAnsi" w:hAnsiTheme="minorHAnsi" w:cstheme="minorHAnsi"/>
          <w:bCs/>
          <w:color w:val="1C1C1C"/>
          <w:sz w:val="22"/>
          <w:szCs w:val="22"/>
          <w:shd w:val="clear" w:color="auto" w:fill="FFFFFF"/>
        </w:rPr>
      </w:pPr>
      <w:r>
        <w:rPr>
          <w:rFonts w:asciiTheme="minorHAnsi" w:hAnsiTheme="minorHAnsi" w:cstheme="minorHAnsi"/>
          <w:bCs/>
          <w:color w:val="1C1C1C"/>
          <w:sz w:val="22"/>
          <w:szCs w:val="22"/>
          <w:shd w:val="clear" w:color="auto" w:fill="FFFFFF"/>
        </w:rPr>
        <w:t xml:space="preserve">Please visit </w:t>
      </w:r>
      <w:hyperlink r:id="rId12" w:history="1">
        <w:r w:rsidRPr="00C950F2">
          <w:rPr>
            <w:rStyle w:val="Hyperlink"/>
            <w:rFonts w:asciiTheme="minorHAnsi" w:hAnsiTheme="minorHAnsi" w:cstheme="minorHAnsi"/>
            <w:bCs/>
            <w:sz w:val="22"/>
            <w:szCs w:val="22"/>
            <w:shd w:val="clear" w:color="auto" w:fill="FFFFFF"/>
          </w:rPr>
          <w:t>https://www.nidirect.gov.uk/articles/options-after-year-12</w:t>
        </w:r>
      </w:hyperlink>
      <w:r>
        <w:rPr>
          <w:rFonts w:asciiTheme="minorHAnsi" w:hAnsiTheme="minorHAnsi" w:cstheme="minorHAnsi"/>
          <w:bCs/>
          <w:color w:val="1C1C1C"/>
          <w:sz w:val="22"/>
          <w:szCs w:val="22"/>
          <w:shd w:val="clear" w:color="auto" w:fill="FFFFFF"/>
        </w:rPr>
        <w:t xml:space="preserve"> for more information on options after Year 12.</w:t>
      </w:r>
    </w:p>
    <w:p w:rsidR="00EB78D3" w:rsidRDefault="00EB78D3" w:rsidP="00653D62">
      <w:pPr>
        <w:rPr>
          <w:rFonts w:asciiTheme="minorHAnsi" w:hAnsiTheme="minorHAnsi" w:cstheme="minorHAnsi"/>
          <w:bCs/>
          <w:color w:val="1C1C1C"/>
          <w:sz w:val="22"/>
          <w:szCs w:val="22"/>
          <w:shd w:val="clear" w:color="auto" w:fill="FFFFFF"/>
        </w:rPr>
      </w:pPr>
    </w:p>
    <w:p w:rsidR="00EB78D3" w:rsidRDefault="00EB78D3" w:rsidP="00653D62">
      <w:pPr>
        <w:rPr>
          <w:rFonts w:asciiTheme="minorHAnsi" w:hAnsiTheme="minorHAnsi" w:cstheme="minorHAnsi"/>
          <w:bCs/>
          <w:color w:val="1C1C1C"/>
          <w:sz w:val="22"/>
          <w:szCs w:val="22"/>
          <w:shd w:val="clear" w:color="auto" w:fill="FFFFFF"/>
        </w:rPr>
      </w:pPr>
      <w:r>
        <w:rPr>
          <w:rFonts w:asciiTheme="minorHAnsi" w:hAnsiTheme="minorHAnsi" w:cstheme="minorHAnsi"/>
          <w:bCs/>
          <w:color w:val="1C1C1C"/>
          <w:sz w:val="22"/>
          <w:szCs w:val="22"/>
          <w:shd w:val="clear" w:color="auto" w:fill="FFFFFF"/>
        </w:rPr>
        <w:lastRenderedPageBreak/>
        <w:t>Progression Routes available:</w:t>
      </w:r>
    </w:p>
    <w:p w:rsidR="00EB78D3" w:rsidRDefault="00EB78D3" w:rsidP="00653D62">
      <w:pPr>
        <w:rPr>
          <w:rFonts w:asciiTheme="minorHAnsi" w:hAnsiTheme="minorHAnsi" w:cstheme="minorHAnsi"/>
          <w:bCs/>
          <w:color w:val="1C1C1C"/>
          <w:sz w:val="22"/>
          <w:szCs w:val="22"/>
          <w:shd w:val="clear" w:color="auto" w:fill="FFFFFF"/>
        </w:rPr>
      </w:pPr>
    </w:p>
    <w:p w:rsidR="00EB78D3" w:rsidRPr="002649E8" w:rsidRDefault="00EB78D3" w:rsidP="00EB78D3">
      <w:pPr>
        <w:pStyle w:val="ListParagraph"/>
        <w:numPr>
          <w:ilvl w:val="0"/>
          <w:numId w:val="10"/>
        </w:numPr>
        <w:rPr>
          <w:rFonts w:asciiTheme="minorHAnsi" w:hAnsiTheme="minorHAnsi" w:cstheme="minorHAnsi"/>
          <w:sz w:val="22"/>
          <w:szCs w:val="22"/>
          <w:u w:val="single"/>
        </w:rPr>
      </w:pPr>
      <w:r w:rsidRPr="002649E8">
        <w:rPr>
          <w:rFonts w:asciiTheme="minorHAnsi" w:hAnsiTheme="minorHAnsi" w:cstheme="minorHAnsi"/>
          <w:sz w:val="22"/>
          <w:szCs w:val="22"/>
          <w:u w:val="single"/>
        </w:rPr>
        <w:t xml:space="preserve">Staying on at </w:t>
      </w:r>
      <w:r w:rsidR="002649E8" w:rsidRPr="002649E8">
        <w:rPr>
          <w:rFonts w:asciiTheme="minorHAnsi" w:hAnsiTheme="minorHAnsi" w:cstheme="minorHAnsi"/>
          <w:sz w:val="22"/>
          <w:szCs w:val="22"/>
          <w:u w:val="single"/>
        </w:rPr>
        <w:t>School</w:t>
      </w:r>
    </w:p>
    <w:p w:rsidR="00EB78D3" w:rsidRPr="00EB78D3" w:rsidRDefault="002649E8" w:rsidP="00EB78D3">
      <w:pPr>
        <w:ind w:left="720"/>
        <w:rPr>
          <w:rFonts w:asciiTheme="minorHAnsi" w:hAnsiTheme="minorHAnsi" w:cstheme="minorHAnsi"/>
          <w:sz w:val="22"/>
          <w:szCs w:val="22"/>
        </w:rPr>
      </w:pPr>
      <w:r>
        <w:rPr>
          <w:rFonts w:asciiTheme="minorHAnsi" w:hAnsiTheme="minorHAnsi" w:cstheme="minorHAnsi"/>
          <w:color w:val="1C1C1C"/>
          <w:sz w:val="22"/>
          <w:szCs w:val="22"/>
          <w:shd w:val="clear" w:color="auto" w:fill="FFFFFF"/>
        </w:rPr>
        <w:t>Students</w:t>
      </w:r>
      <w:r w:rsidR="00EB78D3" w:rsidRPr="00EB78D3">
        <w:rPr>
          <w:rFonts w:asciiTheme="minorHAnsi" w:hAnsiTheme="minorHAnsi" w:cstheme="minorHAnsi"/>
          <w:color w:val="1C1C1C"/>
          <w:sz w:val="22"/>
          <w:szCs w:val="22"/>
          <w:shd w:val="clear" w:color="auto" w:fill="FFFFFF"/>
        </w:rPr>
        <w:t xml:space="preserve"> may decide to move on to sixth form at </w:t>
      </w:r>
      <w:r>
        <w:rPr>
          <w:rFonts w:asciiTheme="minorHAnsi" w:hAnsiTheme="minorHAnsi" w:cstheme="minorHAnsi"/>
          <w:color w:val="1C1C1C"/>
          <w:sz w:val="22"/>
          <w:szCs w:val="22"/>
          <w:shd w:val="clear" w:color="auto" w:fill="FFFFFF"/>
        </w:rPr>
        <w:t>Breda Academy</w:t>
      </w:r>
      <w:r w:rsidR="00EB78D3" w:rsidRPr="00EB78D3">
        <w:rPr>
          <w:rFonts w:asciiTheme="minorHAnsi" w:hAnsiTheme="minorHAnsi" w:cstheme="minorHAnsi"/>
          <w:color w:val="1C1C1C"/>
          <w:sz w:val="22"/>
          <w:szCs w:val="22"/>
          <w:shd w:val="clear" w:color="auto" w:fill="FFFFFF"/>
        </w:rPr>
        <w:t xml:space="preserve"> or go to another school.</w:t>
      </w:r>
      <w:r w:rsidR="00EB78D3">
        <w:rPr>
          <w:rFonts w:ascii="Open Sans" w:hAnsi="Open Sans" w:cs="Open Sans"/>
          <w:color w:val="1C1C1C"/>
          <w:sz w:val="27"/>
          <w:szCs w:val="27"/>
          <w:shd w:val="clear" w:color="auto" w:fill="FFFFFF"/>
        </w:rPr>
        <w:t> </w:t>
      </w:r>
      <w:r w:rsidR="00EB78D3" w:rsidRPr="00EB78D3">
        <w:rPr>
          <w:rFonts w:asciiTheme="minorHAnsi" w:hAnsiTheme="minorHAnsi" w:cstheme="minorHAnsi"/>
          <w:sz w:val="22"/>
          <w:szCs w:val="22"/>
        </w:rPr>
        <w:t>More information will be available on Post-16 options at Breda Academy</w:t>
      </w:r>
      <w:r w:rsidR="00EB78D3">
        <w:rPr>
          <w:rFonts w:asciiTheme="minorHAnsi" w:hAnsiTheme="minorHAnsi" w:cstheme="minorHAnsi"/>
          <w:sz w:val="22"/>
          <w:szCs w:val="22"/>
        </w:rPr>
        <w:t>.</w:t>
      </w:r>
    </w:p>
    <w:p w:rsidR="00EB78D3" w:rsidRDefault="002649E8" w:rsidP="00EB78D3">
      <w:pPr>
        <w:pStyle w:val="ListParagraph"/>
        <w:numPr>
          <w:ilvl w:val="0"/>
          <w:numId w:val="10"/>
        </w:numPr>
        <w:rPr>
          <w:rFonts w:asciiTheme="minorHAnsi" w:hAnsiTheme="minorHAnsi" w:cstheme="minorHAnsi"/>
          <w:sz w:val="22"/>
          <w:szCs w:val="22"/>
          <w:u w:val="single"/>
        </w:rPr>
      </w:pPr>
      <w:r>
        <w:rPr>
          <w:rFonts w:asciiTheme="minorHAnsi" w:hAnsiTheme="minorHAnsi" w:cstheme="minorHAnsi"/>
          <w:sz w:val="22"/>
          <w:szCs w:val="22"/>
          <w:u w:val="single"/>
        </w:rPr>
        <w:t>Further Education</w:t>
      </w:r>
    </w:p>
    <w:p w:rsidR="002649E8" w:rsidRDefault="002649E8" w:rsidP="002649E8">
      <w:pPr>
        <w:pStyle w:val="ListParagraph"/>
        <w:rPr>
          <w:rFonts w:asciiTheme="minorHAnsi" w:hAnsiTheme="minorHAnsi" w:cstheme="minorHAnsi"/>
          <w:color w:val="1C1C1C"/>
          <w:sz w:val="22"/>
          <w:szCs w:val="22"/>
          <w:shd w:val="clear" w:color="auto" w:fill="FFFFFF"/>
        </w:rPr>
      </w:pPr>
      <w:r w:rsidRPr="002649E8">
        <w:rPr>
          <w:rFonts w:asciiTheme="minorHAnsi" w:hAnsiTheme="minorHAnsi" w:cstheme="minorHAnsi"/>
          <w:color w:val="1C1C1C"/>
          <w:sz w:val="22"/>
          <w:szCs w:val="22"/>
          <w:shd w:val="clear" w:color="auto" w:fill="FFFFFF"/>
        </w:rPr>
        <w:t>Further Education (FE) colleges are for students aged 16 and over and offer a range of courses. These include academic, vocational or a mixture of both and can be full-time or part-time. There are different levels of course available to suit individual ability and learning support for those with learning needs.</w:t>
      </w:r>
    </w:p>
    <w:p w:rsidR="002649E8" w:rsidRPr="002649E8" w:rsidRDefault="002649E8" w:rsidP="002649E8">
      <w:pPr>
        <w:pStyle w:val="ListParagraph"/>
        <w:numPr>
          <w:ilvl w:val="0"/>
          <w:numId w:val="10"/>
        </w:numPr>
        <w:rPr>
          <w:rFonts w:asciiTheme="minorHAnsi" w:hAnsiTheme="minorHAnsi" w:cstheme="minorHAnsi"/>
          <w:sz w:val="22"/>
          <w:szCs w:val="22"/>
        </w:rPr>
      </w:pPr>
      <w:r>
        <w:rPr>
          <w:rFonts w:asciiTheme="minorHAnsi" w:hAnsiTheme="minorHAnsi" w:cstheme="minorHAnsi"/>
          <w:sz w:val="22"/>
          <w:szCs w:val="22"/>
          <w:u w:val="single"/>
        </w:rPr>
        <w:t>Apprenticeships</w:t>
      </w:r>
    </w:p>
    <w:p w:rsidR="002649E8" w:rsidRPr="002649E8" w:rsidRDefault="002649E8" w:rsidP="002649E8">
      <w:pPr>
        <w:pStyle w:val="NormalWeb"/>
        <w:shd w:val="clear" w:color="auto" w:fill="FFFFFF"/>
        <w:spacing w:before="0" w:beforeAutospacing="0" w:after="0" w:afterAutospacing="0"/>
        <w:ind w:left="720"/>
        <w:rPr>
          <w:rFonts w:asciiTheme="minorHAnsi" w:hAnsiTheme="minorHAnsi" w:cstheme="minorHAnsi"/>
          <w:color w:val="1C1C1C"/>
          <w:sz w:val="22"/>
          <w:szCs w:val="22"/>
        </w:rPr>
      </w:pPr>
      <w:r w:rsidRPr="002649E8">
        <w:rPr>
          <w:rFonts w:asciiTheme="minorHAnsi" w:hAnsiTheme="minorHAnsi" w:cstheme="minorHAnsi"/>
          <w:color w:val="1C1C1C"/>
          <w:sz w:val="22"/>
          <w:szCs w:val="22"/>
        </w:rPr>
        <w:t>An </w:t>
      </w:r>
      <w:hyperlink r:id="rId13" w:history="1">
        <w:r w:rsidRPr="002649E8">
          <w:rPr>
            <w:rStyle w:val="Hyperlink"/>
            <w:rFonts w:asciiTheme="minorHAnsi" w:hAnsiTheme="minorHAnsi" w:cstheme="minorHAnsi"/>
            <w:color w:val="5E60B5"/>
            <w:sz w:val="22"/>
            <w:szCs w:val="22"/>
          </w:rPr>
          <w:t>apprenticeship </w:t>
        </w:r>
      </w:hyperlink>
      <w:r w:rsidRPr="002649E8">
        <w:rPr>
          <w:rFonts w:asciiTheme="minorHAnsi" w:hAnsiTheme="minorHAnsi" w:cstheme="minorHAnsi"/>
          <w:color w:val="1C1C1C"/>
          <w:sz w:val="22"/>
          <w:szCs w:val="22"/>
        </w:rPr>
        <w:t>is a real job with training so you can earn while you learn and gain recognised qualifications. Your employer provides your on-the-job training and pays your wages. You will work alongside experienced staff to learn and develop your skills.</w:t>
      </w:r>
    </w:p>
    <w:p w:rsidR="002649E8" w:rsidRDefault="002649E8" w:rsidP="002649E8">
      <w:pPr>
        <w:pStyle w:val="NormalWeb"/>
        <w:shd w:val="clear" w:color="auto" w:fill="FFFFFF"/>
        <w:spacing w:before="0" w:beforeAutospacing="0" w:after="0" w:afterAutospacing="0"/>
        <w:ind w:left="720"/>
        <w:rPr>
          <w:rFonts w:asciiTheme="minorHAnsi" w:hAnsiTheme="minorHAnsi" w:cstheme="minorHAnsi"/>
          <w:color w:val="1C1C1C"/>
          <w:sz w:val="22"/>
          <w:szCs w:val="22"/>
        </w:rPr>
      </w:pPr>
      <w:r w:rsidRPr="002649E8">
        <w:rPr>
          <w:rFonts w:asciiTheme="minorHAnsi" w:hAnsiTheme="minorHAnsi" w:cstheme="minorHAnsi"/>
          <w:color w:val="1C1C1C"/>
          <w:sz w:val="22"/>
          <w:szCs w:val="22"/>
        </w:rPr>
        <w:t>Your off-the-job training will usually be on a day-release basis with a training provider. This can be a college, training organisation or university. </w:t>
      </w:r>
    </w:p>
    <w:p w:rsidR="002649E8" w:rsidRPr="002649E8" w:rsidRDefault="002649E8" w:rsidP="002649E8">
      <w:pPr>
        <w:pStyle w:val="NormalWeb"/>
        <w:numPr>
          <w:ilvl w:val="0"/>
          <w:numId w:val="10"/>
        </w:numPr>
        <w:shd w:val="clear" w:color="auto" w:fill="FFFFFF"/>
        <w:spacing w:before="0" w:beforeAutospacing="0" w:after="0" w:afterAutospacing="0"/>
        <w:rPr>
          <w:rFonts w:asciiTheme="minorHAnsi" w:hAnsiTheme="minorHAnsi" w:cstheme="minorHAnsi"/>
          <w:color w:val="1C1C1C"/>
          <w:sz w:val="22"/>
          <w:szCs w:val="22"/>
        </w:rPr>
      </w:pPr>
      <w:r>
        <w:rPr>
          <w:rFonts w:asciiTheme="minorHAnsi" w:hAnsiTheme="minorHAnsi" w:cstheme="minorHAnsi"/>
          <w:color w:val="1C1C1C"/>
          <w:sz w:val="22"/>
          <w:szCs w:val="22"/>
          <w:u w:val="single"/>
        </w:rPr>
        <w:t>Skills for Life and Work</w:t>
      </w:r>
    </w:p>
    <w:p w:rsidR="002649E8" w:rsidRPr="002649E8" w:rsidRDefault="002649E8" w:rsidP="002649E8">
      <w:pPr>
        <w:pStyle w:val="NormalWeb"/>
        <w:shd w:val="clear" w:color="auto" w:fill="FFFFFF"/>
        <w:spacing w:before="0" w:beforeAutospacing="0" w:after="0" w:afterAutospacing="0"/>
        <w:ind w:left="720"/>
        <w:rPr>
          <w:rFonts w:asciiTheme="minorHAnsi" w:hAnsiTheme="minorHAnsi" w:cstheme="minorHAnsi"/>
          <w:color w:val="1C1C1C"/>
          <w:sz w:val="22"/>
          <w:szCs w:val="22"/>
        </w:rPr>
      </w:pPr>
      <w:r w:rsidRPr="002649E8">
        <w:rPr>
          <w:rFonts w:asciiTheme="minorHAnsi" w:hAnsiTheme="minorHAnsi" w:cstheme="minorHAnsi"/>
          <w:color w:val="1C1C1C"/>
          <w:sz w:val="22"/>
          <w:szCs w:val="22"/>
          <w:shd w:val="clear" w:color="auto" w:fill="FFFFFF"/>
        </w:rPr>
        <w:t>Skills for Life and Work provides you with the knowledge and skills you need to get a job or move onto the next level of training. The training is designed around you – your level, your interests and your goals. You will also get an Education Maintenance Allowance (EMA).</w:t>
      </w:r>
    </w:p>
    <w:p w:rsidR="002649E8" w:rsidRPr="002649E8" w:rsidRDefault="002649E8" w:rsidP="002649E8">
      <w:pPr>
        <w:pStyle w:val="NormalWeb"/>
        <w:numPr>
          <w:ilvl w:val="0"/>
          <w:numId w:val="10"/>
        </w:numPr>
        <w:shd w:val="clear" w:color="auto" w:fill="FFFFFF"/>
        <w:spacing w:before="0" w:beforeAutospacing="0" w:after="0" w:afterAutospacing="0"/>
        <w:rPr>
          <w:rFonts w:asciiTheme="minorHAnsi" w:hAnsiTheme="minorHAnsi" w:cstheme="minorHAnsi"/>
          <w:color w:val="1C1C1C"/>
          <w:sz w:val="22"/>
          <w:szCs w:val="22"/>
          <w:u w:val="single"/>
        </w:rPr>
      </w:pPr>
      <w:r w:rsidRPr="002649E8">
        <w:rPr>
          <w:rFonts w:asciiTheme="minorHAnsi" w:hAnsiTheme="minorHAnsi" w:cstheme="minorHAnsi"/>
          <w:color w:val="1C1C1C"/>
          <w:sz w:val="22"/>
          <w:szCs w:val="22"/>
          <w:u w:val="single"/>
        </w:rPr>
        <w:t>Employment</w:t>
      </w:r>
    </w:p>
    <w:p w:rsidR="002649E8" w:rsidRDefault="002649E8" w:rsidP="002649E8">
      <w:pPr>
        <w:pStyle w:val="NormalWeb"/>
        <w:shd w:val="clear" w:color="auto" w:fill="FFFFFF"/>
        <w:spacing w:before="0" w:beforeAutospacing="0" w:after="0" w:afterAutospacing="0"/>
        <w:ind w:left="720"/>
        <w:rPr>
          <w:rFonts w:asciiTheme="minorHAnsi" w:hAnsiTheme="minorHAnsi" w:cstheme="minorHAnsi"/>
          <w:color w:val="1C1C1C"/>
          <w:sz w:val="22"/>
          <w:szCs w:val="22"/>
          <w:shd w:val="clear" w:color="auto" w:fill="FFFFFF"/>
        </w:rPr>
      </w:pPr>
      <w:r w:rsidRPr="002649E8">
        <w:rPr>
          <w:rFonts w:asciiTheme="minorHAnsi" w:hAnsiTheme="minorHAnsi" w:cstheme="minorHAnsi"/>
          <w:color w:val="1C1C1C"/>
          <w:sz w:val="22"/>
          <w:szCs w:val="22"/>
          <w:shd w:val="clear" w:color="auto" w:fill="FFFFFF"/>
        </w:rPr>
        <w:t>Remember that skills, experience and qualifications are important in this very competitive job market. Job vacancies can be found in newspapers or online.</w:t>
      </w:r>
    </w:p>
    <w:p w:rsidR="002649E8" w:rsidRDefault="002649E8" w:rsidP="002649E8">
      <w:pPr>
        <w:pStyle w:val="NormalWeb"/>
        <w:shd w:val="clear" w:color="auto" w:fill="FFFFFF"/>
        <w:spacing w:before="0" w:beforeAutospacing="0" w:after="0" w:afterAutospacing="0"/>
        <w:rPr>
          <w:rFonts w:asciiTheme="minorHAnsi" w:hAnsiTheme="minorHAnsi" w:cstheme="minorHAnsi"/>
          <w:color w:val="1C1C1C"/>
          <w:sz w:val="22"/>
          <w:szCs w:val="22"/>
          <w:shd w:val="clear" w:color="auto" w:fill="FFFFFF"/>
        </w:rPr>
      </w:pPr>
    </w:p>
    <w:p w:rsidR="002649E8" w:rsidRDefault="002649E8" w:rsidP="002649E8">
      <w:pPr>
        <w:pStyle w:val="NormalWeb"/>
        <w:shd w:val="clear" w:color="auto" w:fill="FFFFFF"/>
        <w:spacing w:before="0" w:beforeAutospacing="0" w:after="0" w:afterAutospacing="0"/>
        <w:rPr>
          <w:rFonts w:asciiTheme="minorHAnsi" w:hAnsiTheme="minorHAnsi" w:cstheme="minorHAnsi"/>
          <w:b/>
          <w:color w:val="1C1C1C"/>
          <w:sz w:val="22"/>
          <w:szCs w:val="22"/>
          <w:u w:val="single"/>
          <w:shd w:val="clear" w:color="auto" w:fill="FFFFFF"/>
        </w:rPr>
      </w:pPr>
      <w:r>
        <w:rPr>
          <w:rFonts w:asciiTheme="minorHAnsi" w:hAnsiTheme="minorHAnsi" w:cstheme="minorHAnsi"/>
          <w:b/>
          <w:color w:val="1C1C1C"/>
          <w:sz w:val="22"/>
          <w:szCs w:val="22"/>
          <w:u w:val="single"/>
          <w:shd w:val="clear" w:color="auto" w:fill="FFFFFF"/>
        </w:rPr>
        <w:t xml:space="preserve">Important </w:t>
      </w:r>
      <w:r w:rsidR="006E7608">
        <w:rPr>
          <w:rFonts w:asciiTheme="minorHAnsi" w:hAnsiTheme="minorHAnsi" w:cstheme="minorHAnsi"/>
          <w:b/>
          <w:color w:val="1C1C1C"/>
          <w:sz w:val="22"/>
          <w:szCs w:val="22"/>
          <w:u w:val="single"/>
          <w:shd w:val="clear" w:color="auto" w:fill="FFFFFF"/>
        </w:rPr>
        <w:t>Websites and Dates</w:t>
      </w:r>
      <w:r>
        <w:rPr>
          <w:rFonts w:asciiTheme="minorHAnsi" w:hAnsiTheme="minorHAnsi" w:cstheme="minorHAnsi"/>
          <w:b/>
          <w:color w:val="1C1C1C"/>
          <w:sz w:val="22"/>
          <w:szCs w:val="22"/>
          <w:u w:val="single"/>
          <w:shd w:val="clear" w:color="auto" w:fill="FFFFFF"/>
        </w:rPr>
        <w:t>:</w:t>
      </w:r>
    </w:p>
    <w:p w:rsidR="002649E8" w:rsidRDefault="002649E8" w:rsidP="002649E8">
      <w:pPr>
        <w:pStyle w:val="NormalWeb"/>
        <w:shd w:val="clear" w:color="auto" w:fill="FFFFFF"/>
        <w:spacing w:before="0" w:beforeAutospacing="0" w:after="0" w:afterAutospacing="0"/>
        <w:rPr>
          <w:rFonts w:asciiTheme="minorHAnsi" w:hAnsiTheme="minorHAnsi" w:cstheme="minorHAnsi"/>
          <w:b/>
          <w:color w:val="1C1C1C"/>
          <w:sz w:val="22"/>
          <w:szCs w:val="22"/>
          <w:u w:val="single"/>
          <w:shd w:val="clear" w:color="auto" w:fill="FFFFFF"/>
        </w:rPr>
      </w:pPr>
    </w:p>
    <w:tbl>
      <w:tblPr>
        <w:tblStyle w:val="TableGrid"/>
        <w:tblW w:w="10485" w:type="dxa"/>
        <w:tblLook w:val="04A0" w:firstRow="1" w:lastRow="0" w:firstColumn="1" w:lastColumn="0" w:noHBand="0" w:noVBand="1"/>
      </w:tblPr>
      <w:tblGrid>
        <w:gridCol w:w="1838"/>
        <w:gridCol w:w="3260"/>
        <w:gridCol w:w="5387"/>
      </w:tblGrid>
      <w:tr w:rsidR="0091005A" w:rsidRPr="006E7608" w:rsidTr="0091005A">
        <w:tc>
          <w:tcPr>
            <w:tcW w:w="1838" w:type="dxa"/>
          </w:tcPr>
          <w:p w:rsidR="0091005A" w:rsidRPr="006E7608" w:rsidRDefault="0091005A" w:rsidP="002649E8">
            <w:pPr>
              <w:pStyle w:val="NormalWeb"/>
              <w:spacing w:before="0" w:beforeAutospacing="0" w:after="0" w:afterAutospacing="0"/>
              <w:rPr>
                <w:rFonts w:asciiTheme="minorHAnsi" w:hAnsiTheme="minorHAnsi" w:cstheme="minorHAnsi"/>
                <w:color w:val="1C1C1C"/>
                <w:sz w:val="22"/>
                <w:szCs w:val="22"/>
              </w:rPr>
            </w:pPr>
            <w:r w:rsidRPr="006E7608">
              <w:rPr>
                <w:rFonts w:asciiTheme="minorHAnsi" w:hAnsiTheme="minorHAnsi" w:cstheme="minorHAnsi"/>
                <w:color w:val="1C1C1C"/>
                <w:sz w:val="22"/>
                <w:szCs w:val="22"/>
              </w:rPr>
              <w:t>Apprenticeships</w:t>
            </w:r>
          </w:p>
        </w:tc>
        <w:tc>
          <w:tcPr>
            <w:tcW w:w="3260" w:type="dxa"/>
          </w:tcPr>
          <w:p w:rsidR="0091005A" w:rsidRPr="006E7608" w:rsidRDefault="0091005A" w:rsidP="002649E8">
            <w:pPr>
              <w:pStyle w:val="NormalWeb"/>
              <w:spacing w:before="0" w:beforeAutospacing="0" w:after="0" w:afterAutospacing="0"/>
              <w:rPr>
                <w:rFonts w:asciiTheme="minorHAnsi" w:hAnsiTheme="minorHAnsi" w:cstheme="minorHAnsi"/>
                <w:color w:val="1C1C1C"/>
                <w:sz w:val="22"/>
                <w:szCs w:val="22"/>
              </w:rPr>
            </w:pPr>
            <w:r w:rsidRPr="006E7608">
              <w:rPr>
                <w:rFonts w:asciiTheme="minorHAnsi" w:hAnsiTheme="minorHAnsi" w:cstheme="minorHAnsi"/>
                <w:color w:val="1C1C1C"/>
                <w:sz w:val="22"/>
                <w:szCs w:val="22"/>
              </w:rPr>
              <w:t>Work+</w:t>
            </w:r>
          </w:p>
        </w:tc>
        <w:tc>
          <w:tcPr>
            <w:tcW w:w="5387" w:type="dxa"/>
          </w:tcPr>
          <w:p w:rsidR="0091005A" w:rsidRDefault="00531856" w:rsidP="0091005A">
            <w:pPr>
              <w:pStyle w:val="NormalWeb"/>
              <w:spacing w:before="0" w:beforeAutospacing="0" w:after="0" w:afterAutospacing="0"/>
              <w:rPr>
                <w:rFonts w:asciiTheme="minorHAnsi" w:hAnsiTheme="minorHAnsi" w:cstheme="minorHAnsi"/>
                <w:color w:val="1C1C1C"/>
                <w:sz w:val="22"/>
                <w:szCs w:val="22"/>
              </w:rPr>
            </w:pPr>
            <w:hyperlink r:id="rId14" w:history="1">
              <w:r w:rsidR="0091005A" w:rsidRPr="006E7608">
                <w:rPr>
                  <w:rStyle w:val="Hyperlink"/>
                  <w:rFonts w:asciiTheme="minorHAnsi" w:hAnsiTheme="minorHAnsi" w:cstheme="minorHAnsi"/>
                  <w:sz w:val="22"/>
                  <w:szCs w:val="22"/>
                  <w:u w:val="none"/>
                </w:rPr>
                <w:t>www.workplus.app</w:t>
              </w:r>
            </w:hyperlink>
            <w:r w:rsidR="0091005A" w:rsidRPr="006E7608">
              <w:rPr>
                <w:rFonts w:asciiTheme="minorHAnsi" w:hAnsiTheme="minorHAnsi" w:cstheme="minorHAnsi"/>
                <w:color w:val="1C1C1C"/>
                <w:sz w:val="22"/>
                <w:szCs w:val="22"/>
              </w:rPr>
              <w:t xml:space="preserve"> </w:t>
            </w:r>
          </w:p>
          <w:p w:rsidR="0091005A" w:rsidRDefault="0091005A" w:rsidP="0091005A">
            <w:pPr>
              <w:pStyle w:val="NormalWeb"/>
              <w:spacing w:before="0" w:beforeAutospacing="0" w:after="0" w:afterAutospacing="0"/>
              <w:rPr>
                <w:rFonts w:asciiTheme="minorHAnsi" w:hAnsiTheme="minorHAnsi" w:cstheme="minorHAnsi"/>
                <w:color w:val="1C1C1C"/>
                <w:sz w:val="22"/>
                <w:szCs w:val="22"/>
              </w:rPr>
            </w:pPr>
          </w:p>
          <w:p w:rsidR="0091005A" w:rsidRPr="006E7608" w:rsidRDefault="0091005A" w:rsidP="0091005A">
            <w:pPr>
              <w:pStyle w:val="NormalWeb"/>
              <w:spacing w:before="0" w:beforeAutospacing="0" w:after="0" w:afterAutospacing="0"/>
              <w:rPr>
                <w:rFonts w:asciiTheme="minorHAnsi" w:hAnsiTheme="minorHAnsi" w:cstheme="minorHAnsi"/>
                <w:color w:val="1C1C1C"/>
                <w:sz w:val="22"/>
                <w:szCs w:val="22"/>
              </w:rPr>
            </w:pPr>
            <w:r w:rsidRPr="006E7608">
              <w:rPr>
                <w:rFonts w:asciiTheme="minorHAnsi" w:hAnsiTheme="minorHAnsi" w:cstheme="minorHAnsi"/>
                <w:color w:val="1C1C1C"/>
                <w:sz w:val="22"/>
                <w:szCs w:val="22"/>
              </w:rPr>
              <w:t>Applications open 17</w:t>
            </w:r>
            <w:r w:rsidRPr="006E7608">
              <w:rPr>
                <w:rFonts w:asciiTheme="minorHAnsi" w:hAnsiTheme="minorHAnsi" w:cstheme="minorHAnsi"/>
                <w:color w:val="1C1C1C"/>
                <w:sz w:val="22"/>
                <w:szCs w:val="22"/>
                <w:vertAlign w:val="superscript"/>
              </w:rPr>
              <w:t>th</w:t>
            </w:r>
            <w:r w:rsidRPr="006E7608">
              <w:rPr>
                <w:rFonts w:asciiTheme="minorHAnsi" w:hAnsiTheme="minorHAnsi" w:cstheme="minorHAnsi"/>
                <w:color w:val="1C1C1C"/>
                <w:sz w:val="22"/>
                <w:szCs w:val="22"/>
              </w:rPr>
              <w:t xml:space="preserve"> January</w:t>
            </w:r>
          </w:p>
          <w:p w:rsidR="0091005A" w:rsidRPr="006E7608" w:rsidRDefault="0091005A" w:rsidP="0091005A">
            <w:pPr>
              <w:pStyle w:val="NormalWeb"/>
              <w:spacing w:before="0" w:beforeAutospacing="0" w:after="0" w:afterAutospacing="0"/>
              <w:rPr>
                <w:rFonts w:asciiTheme="minorHAnsi" w:hAnsiTheme="minorHAnsi" w:cstheme="minorHAnsi"/>
                <w:color w:val="1C1C1C"/>
                <w:sz w:val="22"/>
                <w:szCs w:val="22"/>
              </w:rPr>
            </w:pPr>
            <w:r w:rsidRPr="006E7608">
              <w:rPr>
                <w:rFonts w:asciiTheme="minorHAnsi" w:hAnsiTheme="minorHAnsi" w:cstheme="minorHAnsi"/>
                <w:color w:val="1C1C1C"/>
                <w:sz w:val="22"/>
                <w:szCs w:val="22"/>
              </w:rPr>
              <w:t>Applications close 18</w:t>
            </w:r>
            <w:r w:rsidRPr="006E7608">
              <w:rPr>
                <w:rFonts w:asciiTheme="minorHAnsi" w:hAnsiTheme="minorHAnsi" w:cstheme="minorHAnsi"/>
                <w:color w:val="1C1C1C"/>
                <w:sz w:val="22"/>
                <w:szCs w:val="22"/>
                <w:vertAlign w:val="superscript"/>
              </w:rPr>
              <w:t>th</w:t>
            </w:r>
            <w:r w:rsidRPr="006E7608">
              <w:rPr>
                <w:rFonts w:asciiTheme="minorHAnsi" w:hAnsiTheme="minorHAnsi" w:cstheme="minorHAnsi"/>
                <w:color w:val="1C1C1C"/>
                <w:sz w:val="22"/>
                <w:szCs w:val="22"/>
              </w:rPr>
              <w:t xml:space="preserve"> February at 1pm</w:t>
            </w:r>
          </w:p>
        </w:tc>
      </w:tr>
      <w:tr w:rsidR="0091005A" w:rsidRPr="006E7608" w:rsidTr="0091005A">
        <w:tc>
          <w:tcPr>
            <w:tcW w:w="1838" w:type="dxa"/>
          </w:tcPr>
          <w:p w:rsidR="0091005A" w:rsidRPr="006E7608" w:rsidRDefault="0091005A" w:rsidP="002649E8">
            <w:pPr>
              <w:pStyle w:val="NormalWeb"/>
              <w:spacing w:before="0" w:beforeAutospacing="0" w:after="0" w:afterAutospacing="0"/>
              <w:rPr>
                <w:rFonts w:asciiTheme="minorHAnsi" w:hAnsiTheme="minorHAnsi" w:cstheme="minorHAnsi"/>
                <w:color w:val="1C1C1C"/>
                <w:sz w:val="22"/>
                <w:szCs w:val="22"/>
              </w:rPr>
            </w:pPr>
            <w:r w:rsidRPr="006E7608">
              <w:rPr>
                <w:rFonts w:asciiTheme="minorHAnsi" w:hAnsiTheme="minorHAnsi" w:cstheme="minorHAnsi"/>
                <w:color w:val="1C1C1C"/>
                <w:sz w:val="22"/>
                <w:szCs w:val="22"/>
              </w:rPr>
              <w:t>Further Education Colleges</w:t>
            </w:r>
          </w:p>
        </w:tc>
        <w:tc>
          <w:tcPr>
            <w:tcW w:w="3260" w:type="dxa"/>
          </w:tcPr>
          <w:p w:rsidR="0091005A" w:rsidRPr="006E7608" w:rsidRDefault="0091005A" w:rsidP="002649E8">
            <w:pPr>
              <w:pStyle w:val="NormalWeb"/>
              <w:spacing w:before="0" w:beforeAutospacing="0" w:after="0" w:afterAutospacing="0"/>
              <w:rPr>
                <w:rFonts w:asciiTheme="minorHAnsi" w:hAnsiTheme="minorHAnsi" w:cstheme="minorHAnsi"/>
                <w:color w:val="1C1C1C"/>
                <w:sz w:val="22"/>
                <w:szCs w:val="22"/>
              </w:rPr>
            </w:pPr>
            <w:r w:rsidRPr="006E7608">
              <w:rPr>
                <w:rFonts w:asciiTheme="minorHAnsi" w:hAnsiTheme="minorHAnsi" w:cstheme="minorHAnsi"/>
                <w:color w:val="1C1C1C"/>
                <w:sz w:val="22"/>
                <w:szCs w:val="22"/>
              </w:rPr>
              <w:t>Belfast Metropolitan College</w:t>
            </w:r>
          </w:p>
          <w:p w:rsidR="0091005A" w:rsidRDefault="0091005A" w:rsidP="002649E8">
            <w:pPr>
              <w:pStyle w:val="NormalWeb"/>
              <w:spacing w:before="0" w:beforeAutospacing="0" w:after="0" w:afterAutospacing="0"/>
              <w:rPr>
                <w:rFonts w:asciiTheme="minorHAnsi" w:hAnsiTheme="minorHAnsi" w:cstheme="minorHAnsi"/>
                <w:color w:val="1C1C1C"/>
                <w:sz w:val="22"/>
                <w:szCs w:val="22"/>
              </w:rPr>
            </w:pPr>
          </w:p>
          <w:p w:rsidR="0091005A" w:rsidRPr="006E7608" w:rsidRDefault="0091005A" w:rsidP="002649E8">
            <w:pPr>
              <w:pStyle w:val="NormalWeb"/>
              <w:spacing w:before="0" w:beforeAutospacing="0" w:after="0" w:afterAutospacing="0"/>
              <w:rPr>
                <w:rFonts w:asciiTheme="minorHAnsi" w:hAnsiTheme="minorHAnsi" w:cstheme="minorHAnsi"/>
                <w:color w:val="1C1C1C"/>
                <w:sz w:val="22"/>
                <w:szCs w:val="22"/>
              </w:rPr>
            </w:pPr>
          </w:p>
          <w:p w:rsidR="0091005A" w:rsidRDefault="0091005A" w:rsidP="002649E8">
            <w:pPr>
              <w:pStyle w:val="NormalWeb"/>
              <w:spacing w:before="0" w:beforeAutospacing="0" w:after="0" w:afterAutospacing="0"/>
              <w:rPr>
                <w:rFonts w:asciiTheme="minorHAnsi" w:hAnsiTheme="minorHAnsi" w:cstheme="minorHAnsi"/>
                <w:color w:val="1C1C1C"/>
                <w:sz w:val="22"/>
                <w:szCs w:val="22"/>
              </w:rPr>
            </w:pPr>
            <w:r w:rsidRPr="006E7608">
              <w:rPr>
                <w:rFonts w:asciiTheme="minorHAnsi" w:hAnsiTheme="minorHAnsi" w:cstheme="minorHAnsi"/>
                <w:color w:val="1C1C1C"/>
                <w:sz w:val="22"/>
                <w:szCs w:val="22"/>
              </w:rPr>
              <w:t>South Eastern Regional College</w:t>
            </w:r>
          </w:p>
          <w:p w:rsidR="0091005A" w:rsidRDefault="0091005A" w:rsidP="002649E8">
            <w:pPr>
              <w:pStyle w:val="NormalWeb"/>
              <w:spacing w:before="0" w:beforeAutospacing="0" w:after="0" w:afterAutospacing="0"/>
              <w:rPr>
                <w:rFonts w:asciiTheme="minorHAnsi" w:hAnsiTheme="minorHAnsi" w:cstheme="minorHAnsi"/>
                <w:color w:val="1C1C1C"/>
                <w:sz w:val="22"/>
                <w:szCs w:val="22"/>
              </w:rPr>
            </w:pPr>
          </w:p>
          <w:p w:rsidR="0091005A" w:rsidRPr="006E7608" w:rsidRDefault="0091005A" w:rsidP="002649E8">
            <w:pPr>
              <w:pStyle w:val="NormalWeb"/>
              <w:spacing w:before="0" w:beforeAutospacing="0" w:after="0" w:afterAutospacing="0"/>
              <w:rPr>
                <w:rFonts w:asciiTheme="minorHAnsi" w:hAnsiTheme="minorHAnsi" w:cstheme="minorHAnsi"/>
                <w:color w:val="1C1C1C"/>
                <w:sz w:val="22"/>
                <w:szCs w:val="22"/>
              </w:rPr>
            </w:pPr>
            <w:r>
              <w:rPr>
                <w:rFonts w:asciiTheme="minorHAnsi" w:hAnsiTheme="minorHAnsi" w:cstheme="minorHAnsi"/>
                <w:color w:val="1C1C1C"/>
                <w:sz w:val="22"/>
                <w:szCs w:val="22"/>
              </w:rPr>
              <w:t>CAFRE (College of Agriculture, Food and Rural Enterprise)</w:t>
            </w:r>
          </w:p>
        </w:tc>
        <w:tc>
          <w:tcPr>
            <w:tcW w:w="5387" w:type="dxa"/>
          </w:tcPr>
          <w:p w:rsidR="0091005A" w:rsidRDefault="00531856" w:rsidP="006E7608">
            <w:pPr>
              <w:pStyle w:val="NormalWeb"/>
              <w:spacing w:before="0" w:beforeAutospacing="0" w:after="0" w:afterAutospacing="0"/>
              <w:rPr>
                <w:rFonts w:asciiTheme="minorHAnsi" w:hAnsiTheme="minorHAnsi" w:cstheme="minorHAnsi"/>
                <w:color w:val="1C1C1C"/>
                <w:sz w:val="22"/>
                <w:szCs w:val="22"/>
              </w:rPr>
            </w:pPr>
            <w:hyperlink r:id="rId15" w:history="1">
              <w:r w:rsidR="0091005A" w:rsidRPr="00C950F2">
                <w:rPr>
                  <w:rStyle w:val="Hyperlink"/>
                  <w:rFonts w:asciiTheme="minorHAnsi" w:hAnsiTheme="minorHAnsi" w:cstheme="minorHAnsi"/>
                  <w:sz w:val="22"/>
                  <w:szCs w:val="22"/>
                </w:rPr>
                <w:t>https://www.belfastmet.ac.uk/</w:t>
              </w:r>
            </w:hyperlink>
          </w:p>
          <w:p w:rsidR="0091005A" w:rsidRDefault="0091005A" w:rsidP="0091005A">
            <w:pPr>
              <w:pStyle w:val="NormalWeb"/>
              <w:spacing w:before="0" w:beforeAutospacing="0" w:after="0" w:afterAutospacing="0"/>
              <w:rPr>
                <w:rFonts w:asciiTheme="minorHAnsi" w:hAnsiTheme="minorHAnsi" w:cstheme="minorHAnsi"/>
                <w:color w:val="1C1C1C"/>
                <w:sz w:val="22"/>
                <w:szCs w:val="22"/>
              </w:rPr>
            </w:pPr>
            <w:r w:rsidRPr="006E7608">
              <w:rPr>
                <w:rFonts w:asciiTheme="minorHAnsi" w:hAnsiTheme="minorHAnsi" w:cstheme="minorHAnsi"/>
                <w:color w:val="1C1C1C"/>
                <w:sz w:val="22"/>
                <w:szCs w:val="22"/>
              </w:rPr>
              <w:t>Applications open 25</w:t>
            </w:r>
            <w:r w:rsidRPr="006E7608">
              <w:rPr>
                <w:rFonts w:asciiTheme="minorHAnsi" w:hAnsiTheme="minorHAnsi" w:cstheme="minorHAnsi"/>
                <w:color w:val="1C1C1C"/>
                <w:sz w:val="22"/>
                <w:szCs w:val="22"/>
                <w:vertAlign w:val="superscript"/>
              </w:rPr>
              <w:t>th</w:t>
            </w:r>
            <w:r w:rsidRPr="006E7608">
              <w:rPr>
                <w:rFonts w:asciiTheme="minorHAnsi" w:hAnsiTheme="minorHAnsi" w:cstheme="minorHAnsi"/>
                <w:color w:val="1C1C1C"/>
                <w:sz w:val="22"/>
                <w:szCs w:val="22"/>
              </w:rPr>
              <w:t xml:space="preserve"> January</w:t>
            </w:r>
          </w:p>
          <w:p w:rsidR="0091005A" w:rsidRDefault="0091005A" w:rsidP="006E7608">
            <w:pPr>
              <w:pStyle w:val="NormalWeb"/>
              <w:spacing w:before="0" w:beforeAutospacing="0" w:after="0" w:afterAutospacing="0"/>
              <w:rPr>
                <w:rFonts w:asciiTheme="minorHAnsi" w:hAnsiTheme="minorHAnsi" w:cstheme="minorHAnsi"/>
                <w:color w:val="1C1C1C"/>
                <w:sz w:val="22"/>
                <w:szCs w:val="22"/>
              </w:rPr>
            </w:pPr>
          </w:p>
          <w:p w:rsidR="0091005A" w:rsidRDefault="00531856" w:rsidP="006E7608">
            <w:pPr>
              <w:pStyle w:val="NormalWeb"/>
              <w:spacing w:before="0" w:beforeAutospacing="0" w:after="0" w:afterAutospacing="0"/>
              <w:rPr>
                <w:rFonts w:asciiTheme="minorHAnsi" w:hAnsiTheme="minorHAnsi" w:cstheme="minorHAnsi"/>
                <w:color w:val="1C1C1C"/>
                <w:sz w:val="22"/>
                <w:szCs w:val="22"/>
              </w:rPr>
            </w:pPr>
            <w:hyperlink r:id="rId16" w:history="1">
              <w:r w:rsidR="0091005A" w:rsidRPr="00C950F2">
                <w:rPr>
                  <w:rStyle w:val="Hyperlink"/>
                  <w:rFonts w:asciiTheme="minorHAnsi" w:hAnsiTheme="minorHAnsi" w:cstheme="minorHAnsi"/>
                  <w:sz w:val="22"/>
                  <w:szCs w:val="22"/>
                </w:rPr>
                <w:t>https://www.serc.ac.uk/</w:t>
              </w:r>
            </w:hyperlink>
          </w:p>
          <w:p w:rsidR="0091005A" w:rsidRDefault="0091005A" w:rsidP="006E7608">
            <w:pPr>
              <w:pStyle w:val="NormalWeb"/>
              <w:spacing w:before="0" w:beforeAutospacing="0" w:after="0" w:afterAutospacing="0"/>
              <w:rPr>
                <w:rFonts w:asciiTheme="minorHAnsi" w:hAnsiTheme="minorHAnsi" w:cstheme="minorHAnsi"/>
                <w:color w:val="1C1C1C"/>
                <w:sz w:val="22"/>
                <w:szCs w:val="22"/>
              </w:rPr>
            </w:pPr>
          </w:p>
          <w:p w:rsidR="0091005A" w:rsidRPr="006E7608" w:rsidRDefault="00531856" w:rsidP="006E7608">
            <w:pPr>
              <w:pStyle w:val="NormalWeb"/>
              <w:spacing w:before="0" w:beforeAutospacing="0" w:after="0" w:afterAutospacing="0"/>
              <w:rPr>
                <w:rFonts w:asciiTheme="minorHAnsi" w:hAnsiTheme="minorHAnsi" w:cstheme="minorHAnsi"/>
                <w:color w:val="1C1C1C"/>
                <w:sz w:val="22"/>
                <w:szCs w:val="22"/>
              </w:rPr>
            </w:pPr>
            <w:hyperlink r:id="rId17" w:history="1">
              <w:r w:rsidR="0091005A" w:rsidRPr="00C950F2">
                <w:rPr>
                  <w:rStyle w:val="Hyperlink"/>
                  <w:rFonts w:asciiTheme="minorHAnsi" w:hAnsiTheme="minorHAnsi" w:cstheme="minorHAnsi"/>
                  <w:sz w:val="22"/>
                  <w:szCs w:val="22"/>
                </w:rPr>
                <w:t>https://www.nidirect.gov.uk/contacts/cafre-college-agriculture-food-rural-enterprise</w:t>
              </w:r>
            </w:hyperlink>
          </w:p>
        </w:tc>
      </w:tr>
      <w:tr w:rsidR="0091005A" w:rsidRPr="006E7608" w:rsidTr="0091005A">
        <w:tc>
          <w:tcPr>
            <w:tcW w:w="1838" w:type="dxa"/>
          </w:tcPr>
          <w:p w:rsidR="0091005A" w:rsidRPr="006E7608" w:rsidRDefault="0091005A" w:rsidP="002649E8">
            <w:pPr>
              <w:pStyle w:val="NormalWeb"/>
              <w:spacing w:before="0" w:beforeAutospacing="0" w:after="0" w:afterAutospacing="0"/>
              <w:rPr>
                <w:rFonts w:asciiTheme="minorHAnsi" w:hAnsiTheme="minorHAnsi" w:cstheme="minorHAnsi"/>
                <w:color w:val="1C1C1C"/>
                <w:sz w:val="22"/>
                <w:szCs w:val="22"/>
              </w:rPr>
            </w:pPr>
            <w:r>
              <w:rPr>
                <w:rFonts w:asciiTheme="minorHAnsi" w:hAnsiTheme="minorHAnsi" w:cstheme="minorHAnsi"/>
                <w:color w:val="1C1C1C"/>
                <w:sz w:val="22"/>
                <w:szCs w:val="22"/>
              </w:rPr>
              <w:t>Skills for Life and Work</w:t>
            </w:r>
          </w:p>
        </w:tc>
        <w:tc>
          <w:tcPr>
            <w:tcW w:w="3260" w:type="dxa"/>
          </w:tcPr>
          <w:p w:rsidR="0091005A" w:rsidRDefault="0091005A" w:rsidP="002649E8">
            <w:pPr>
              <w:pStyle w:val="NormalWeb"/>
              <w:spacing w:before="0" w:beforeAutospacing="0" w:after="0" w:afterAutospacing="0"/>
              <w:rPr>
                <w:rFonts w:asciiTheme="minorHAnsi" w:hAnsiTheme="minorHAnsi" w:cstheme="minorHAnsi"/>
                <w:color w:val="1C1C1C"/>
                <w:sz w:val="22"/>
                <w:szCs w:val="22"/>
              </w:rPr>
            </w:pPr>
            <w:r>
              <w:rPr>
                <w:rFonts w:asciiTheme="minorHAnsi" w:hAnsiTheme="minorHAnsi" w:cstheme="minorHAnsi"/>
                <w:color w:val="1C1C1C"/>
                <w:sz w:val="22"/>
                <w:szCs w:val="22"/>
              </w:rPr>
              <w:t>People First</w:t>
            </w:r>
          </w:p>
          <w:p w:rsidR="0091005A" w:rsidRDefault="0091005A" w:rsidP="002649E8">
            <w:pPr>
              <w:pStyle w:val="NormalWeb"/>
              <w:spacing w:before="0" w:beforeAutospacing="0" w:after="0" w:afterAutospacing="0"/>
              <w:rPr>
                <w:rFonts w:asciiTheme="minorHAnsi" w:hAnsiTheme="minorHAnsi" w:cstheme="minorHAnsi"/>
                <w:color w:val="1C1C1C"/>
                <w:sz w:val="22"/>
                <w:szCs w:val="22"/>
              </w:rPr>
            </w:pPr>
          </w:p>
          <w:p w:rsidR="0091005A" w:rsidRDefault="0091005A" w:rsidP="002649E8">
            <w:pPr>
              <w:pStyle w:val="NormalWeb"/>
              <w:spacing w:before="0" w:beforeAutospacing="0" w:after="0" w:afterAutospacing="0"/>
              <w:rPr>
                <w:rFonts w:asciiTheme="minorHAnsi" w:hAnsiTheme="minorHAnsi" w:cstheme="minorHAnsi"/>
                <w:color w:val="1C1C1C"/>
                <w:sz w:val="22"/>
                <w:szCs w:val="22"/>
              </w:rPr>
            </w:pPr>
          </w:p>
          <w:p w:rsidR="0091005A" w:rsidRDefault="0091005A" w:rsidP="002649E8">
            <w:pPr>
              <w:pStyle w:val="NormalWeb"/>
              <w:spacing w:before="0" w:beforeAutospacing="0" w:after="0" w:afterAutospacing="0"/>
              <w:rPr>
                <w:rFonts w:asciiTheme="minorHAnsi" w:hAnsiTheme="minorHAnsi" w:cstheme="minorHAnsi"/>
                <w:color w:val="1C1C1C"/>
                <w:sz w:val="22"/>
                <w:szCs w:val="22"/>
              </w:rPr>
            </w:pPr>
            <w:r>
              <w:rPr>
                <w:rFonts w:asciiTheme="minorHAnsi" w:hAnsiTheme="minorHAnsi" w:cstheme="minorHAnsi"/>
                <w:color w:val="1C1C1C"/>
                <w:sz w:val="22"/>
                <w:szCs w:val="22"/>
              </w:rPr>
              <w:t>Bryson Future Skills</w:t>
            </w:r>
          </w:p>
          <w:p w:rsidR="0091005A" w:rsidRDefault="0091005A" w:rsidP="002649E8">
            <w:pPr>
              <w:pStyle w:val="NormalWeb"/>
              <w:spacing w:before="0" w:beforeAutospacing="0" w:after="0" w:afterAutospacing="0"/>
              <w:rPr>
                <w:rFonts w:asciiTheme="minorHAnsi" w:hAnsiTheme="minorHAnsi" w:cstheme="minorHAnsi"/>
                <w:color w:val="1C1C1C"/>
                <w:sz w:val="22"/>
                <w:szCs w:val="22"/>
              </w:rPr>
            </w:pPr>
          </w:p>
          <w:p w:rsidR="0091005A" w:rsidRDefault="0091005A" w:rsidP="002649E8">
            <w:pPr>
              <w:pStyle w:val="NormalWeb"/>
              <w:spacing w:before="0" w:beforeAutospacing="0" w:after="0" w:afterAutospacing="0"/>
              <w:rPr>
                <w:rFonts w:asciiTheme="minorHAnsi" w:hAnsiTheme="minorHAnsi" w:cstheme="minorHAnsi"/>
                <w:color w:val="1C1C1C"/>
                <w:sz w:val="22"/>
                <w:szCs w:val="22"/>
              </w:rPr>
            </w:pPr>
            <w:r>
              <w:rPr>
                <w:rFonts w:asciiTheme="minorHAnsi" w:hAnsiTheme="minorHAnsi" w:cstheme="minorHAnsi"/>
                <w:color w:val="1C1C1C"/>
                <w:sz w:val="22"/>
                <w:szCs w:val="22"/>
              </w:rPr>
              <w:t>Impact Training</w:t>
            </w:r>
          </w:p>
          <w:p w:rsidR="0091005A" w:rsidRDefault="0091005A" w:rsidP="002649E8">
            <w:pPr>
              <w:pStyle w:val="NormalWeb"/>
              <w:spacing w:before="0" w:beforeAutospacing="0" w:after="0" w:afterAutospacing="0"/>
              <w:rPr>
                <w:rFonts w:asciiTheme="minorHAnsi" w:hAnsiTheme="minorHAnsi" w:cstheme="minorHAnsi"/>
                <w:color w:val="1C1C1C"/>
                <w:sz w:val="22"/>
                <w:szCs w:val="22"/>
              </w:rPr>
            </w:pPr>
          </w:p>
          <w:p w:rsidR="0091005A" w:rsidRDefault="0091005A" w:rsidP="002649E8">
            <w:pPr>
              <w:pStyle w:val="NormalWeb"/>
              <w:spacing w:before="0" w:beforeAutospacing="0" w:after="0" w:afterAutospacing="0"/>
              <w:rPr>
                <w:rFonts w:asciiTheme="minorHAnsi" w:hAnsiTheme="minorHAnsi" w:cstheme="minorHAnsi"/>
                <w:color w:val="1C1C1C"/>
                <w:sz w:val="22"/>
                <w:szCs w:val="22"/>
              </w:rPr>
            </w:pPr>
            <w:r>
              <w:rPr>
                <w:rFonts w:asciiTheme="minorHAnsi" w:hAnsiTheme="minorHAnsi" w:cstheme="minorHAnsi"/>
                <w:color w:val="1C1C1C"/>
                <w:sz w:val="22"/>
                <w:szCs w:val="22"/>
              </w:rPr>
              <w:t>Rutledge Training Ltd</w:t>
            </w:r>
          </w:p>
          <w:p w:rsidR="0091005A" w:rsidRDefault="0091005A" w:rsidP="002649E8">
            <w:pPr>
              <w:pStyle w:val="NormalWeb"/>
              <w:spacing w:before="0" w:beforeAutospacing="0" w:after="0" w:afterAutospacing="0"/>
              <w:rPr>
                <w:rFonts w:asciiTheme="minorHAnsi" w:hAnsiTheme="minorHAnsi" w:cstheme="minorHAnsi"/>
                <w:color w:val="1C1C1C"/>
                <w:sz w:val="22"/>
                <w:szCs w:val="22"/>
              </w:rPr>
            </w:pPr>
          </w:p>
          <w:p w:rsidR="0091005A" w:rsidRDefault="0091005A" w:rsidP="002649E8">
            <w:pPr>
              <w:pStyle w:val="NormalWeb"/>
              <w:spacing w:before="0" w:beforeAutospacing="0" w:after="0" w:afterAutospacing="0"/>
              <w:rPr>
                <w:rFonts w:asciiTheme="minorHAnsi" w:hAnsiTheme="minorHAnsi" w:cstheme="minorHAnsi"/>
                <w:color w:val="1C1C1C"/>
                <w:sz w:val="22"/>
                <w:szCs w:val="22"/>
              </w:rPr>
            </w:pPr>
            <w:r>
              <w:rPr>
                <w:rFonts w:asciiTheme="minorHAnsi" w:hAnsiTheme="minorHAnsi" w:cstheme="minorHAnsi"/>
                <w:color w:val="1C1C1C"/>
                <w:sz w:val="22"/>
                <w:szCs w:val="22"/>
              </w:rPr>
              <w:t>Springvale Employment and Learning</w:t>
            </w:r>
          </w:p>
          <w:p w:rsidR="0091005A" w:rsidRDefault="0091005A" w:rsidP="002649E8">
            <w:pPr>
              <w:pStyle w:val="NormalWeb"/>
              <w:spacing w:before="0" w:beforeAutospacing="0" w:after="0" w:afterAutospacing="0"/>
              <w:rPr>
                <w:rFonts w:asciiTheme="minorHAnsi" w:hAnsiTheme="minorHAnsi" w:cstheme="minorHAnsi"/>
                <w:color w:val="1C1C1C"/>
                <w:sz w:val="22"/>
                <w:szCs w:val="22"/>
              </w:rPr>
            </w:pPr>
          </w:p>
          <w:p w:rsidR="0091005A" w:rsidRPr="006E7608" w:rsidRDefault="0091005A" w:rsidP="002649E8">
            <w:pPr>
              <w:pStyle w:val="NormalWeb"/>
              <w:spacing w:before="0" w:beforeAutospacing="0" w:after="0" w:afterAutospacing="0"/>
              <w:rPr>
                <w:rFonts w:asciiTheme="minorHAnsi" w:hAnsiTheme="minorHAnsi" w:cstheme="minorHAnsi"/>
                <w:color w:val="1C1C1C"/>
                <w:sz w:val="22"/>
                <w:szCs w:val="22"/>
              </w:rPr>
            </w:pPr>
            <w:r>
              <w:rPr>
                <w:rFonts w:asciiTheme="minorHAnsi" w:hAnsiTheme="minorHAnsi" w:cstheme="minorHAnsi"/>
                <w:color w:val="1C1C1C"/>
                <w:sz w:val="22"/>
                <w:szCs w:val="22"/>
              </w:rPr>
              <w:t>Workforce Training Services</w:t>
            </w:r>
          </w:p>
        </w:tc>
        <w:tc>
          <w:tcPr>
            <w:tcW w:w="5387" w:type="dxa"/>
          </w:tcPr>
          <w:p w:rsidR="0091005A" w:rsidRDefault="00531856" w:rsidP="006E7608">
            <w:pPr>
              <w:pStyle w:val="NormalWeb"/>
              <w:spacing w:before="0" w:beforeAutospacing="0" w:after="0" w:afterAutospacing="0"/>
              <w:rPr>
                <w:rFonts w:asciiTheme="minorHAnsi" w:hAnsiTheme="minorHAnsi" w:cstheme="minorHAnsi"/>
                <w:color w:val="1C1C1C"/>
                <w:sz w:val="22"/>
                <w:szCs w:val="22"/>
              </w:rPr>
            </w:pPr>
            <w:hyperlink r:id="rId18" w:history="1">
              <w:r w:rsidR="0091005A" w:rsidRPr="00C950F2">
                <w:rPr>
                  <w:rStyle w:val="Hyperlink"/>
                  <w:rFonts w:asciiTheme="minorHAnsi" w:hAnsiTheme="minorHAnsi" w:cstheme="minorHAnsi"/>
                  <w:sz w:val="22"/>
                  <w:szCs w:val="22"/>
                </w:rPr>
                <w:t>https://www.people-1st.co.uk/programmes/skills-for-life-and-work</w:t>
              </w:r>
            </w:hyperlink>
          </w:p>
          <w:p w:rsidR="0091005A" w:rsidRDefault="0091005A" w:rsidP="006E7608">
            <w:pPr>
              <w:pStyle w:val="NormalWeb"/>
              <w:spacing w:before="0" w:beforeAutospacing="0" w:after="0" w:afterAutospacing="0"/>
              <w:rPr>
                <w:rFonts w:asciiTheme="minorHAnsi" w:hAnsiTheme="minorHAnsi" w:cstheme="minorHAnsi"/>
                <w:color w:val="1C1C1C"/>
                <w:sz w:val="22"/>
                <w:szCs w:val="22"/>
              </w:rPr>
            </w:pPr>
          </w:p>
          <w:p w:rsidR="0091005A" w:rsidRDefault="00531856" w:rsidP="006E7608">
            <w:pPr>
              <w:pStyle w:val="NormalWeb"/>
              <w:spacing w:before="0" w:beforeAutospacing="0" w:after="0" w:afterAutospacing="0"/>
              <w:rPr>
                <w:rFonts w:asciiTheme="minorHAnsi" w:hAnsiTheme="minorHAnsi" w:cstheme="minorHAnsi"/>
                <w:color w:val="1C1C1C"/>
                <w:sz w:val="22"/>
                <w:szCs w:val="22"/>
              </w:rPr>
            </w:pPr>
            <w:hyperlink r:id="rId19" w:history="1">
              <w:r w:rsidR="0091005A" w:rsidRPr="00C950F2">
                <w:rPr>
                  <w:rStyle w:val="Hyperlink"/>
                  <w:rFonts w:asciiTheme="minorHAnsi" w:hAnsiTheme="minorHAnsi" w:cstheme="minorHAnsi"/>
                  <w:sz w:val="22"/>
                  <w:szCs w:val="22"/>
                </w:rPr>
                <w:t>https://www.brysonfutureskills.org/</w:t>
              </w:r>
            </w:hyperlink>
          </w:p>
          <w:p w:rsidR="0091005A" w:rsidRDefault="0091005A" w:rsidP="006E7608">
            <w:pPr>
              <w:pStyle w:val="NormalWeb"/>
              <w:spacing w:before="0" w:beforeAutospacing="0" w:after="0" w:afterAutospacing="0"/>
              <w:rPr>
                <w:rFonts w:asciiTheme="minorHAnsi" w:hAnsiTheme="minorHAnsi" w:cstheme="minorHAnsi"/>
                <w:color w:val="1C1C1C"/>
                <w:sz w:val="22"/>
                <w:szCs w:val="22"/>
              </w:rPr>
            </w:pPr>
          </w:p>
          <w:p w:rsidR="0091005A" w:rsidRDefault="00531856" w:rsidP="006E7608">
            <w:pPr>
              <w:pStyle w:val="NormalWeb"/>
              <w:spacing w:before="0" w:beforeAutospacing="0" w:after="0" w:afterAutospacing="0"/>
              <w:rPr>
                <w:rFonts w:asciiTheme="minorHAnsi" w:hAnsiTheme="minorHAnsi" w:cstheme="minorHAnsi"/>
                <w:color w:val="1C1C1C"/>
                <w:sz w:val="22"/>
                <w:szCs w:val="22"/>
              </w:rPr>
            </w:pPr>
            <w:hyperlink r:id="rId20" w:history="1">
              <w:r w:rsidR="0091005A" w:rsidRPr="00C950F2">
                <w:rPr>
                  <w:rStyle w:val="Hyperlink"/>
                  <w:rFonts w:asciiTheme="minorHAnsi" w:hAnsiTheme="minorHAnsi" w:cstheme="minorHAnsi"/>
                  <w:sz w:val="22"/>
                  <w:szCs w:val="22"/>
                </w:rPr>
                <w:t>https://impacttrainingltd.com/</w:t>
              </w:r>
            </w:hyperlink>
          </w:p>
          <w:p w:rsidR="0091005A" w:rsidRDefault="0091005A" w:rsidP="006E7608">
            <w:pPr>
              <w:pStyle w:val="NormalWeb"/>
              <w:spacing w:before="0" w:beforeAutospacing="0" w:after="0" w:afterAutospacing="0"/>
              <w:rPr>
                <w:rFonts w:asciiTheme="minorHAnsi" w:hAnsiTheme="minorHAnsi" w:cstheme="minorHAnsi"/>
                <w:color w:val="1C1C1C"/>
                <w:sz w:val="22"/>
                <w:szCs w:val="22"/>
              </w:rPr>
            </w:pPr>
          </w:p>
          <w:p w:rsidR="0091005A" w:rsidRDefault="00531856" w:rsidP="006E7608">
            <w:pPr>
              <w:pStyle w:val="NormalWeb"/>
              <w:spacing w:before="0" w:beforeAutospacing="0" w:after="0" w:afterAutospacing="0"/>
              <w:rPr>
                <w:rFonts w:asciiTheme="minorHAnsi" w:hAnsiTheme="minorHAnsi" w:cstheme="minorHAnsi"/>
                <w:color w:val="1C1C1C"/>
                <w:sz w:val="22"/>
                <w:szCs w:val="22"/>
              </w:rPr>
            </w:pPr>
            <w:hyperlink r:id="rId21" w:history="1">
              <w:r w:rsidR="0091005A" w:rsidRPr="00C950F2">
                <w:rPr>
                  <w:rStyle w:val="Hyperlink"/>
                  <w:rFonts w:asciiTheme="minorHAnsi" w:hAnsiTheme="minorHAnsi" w:cstheme="minorHAnsi"/>
                  <w:sz w:val="22"/>
                  <w:szCs w:val="22"/>
                </w:rPr>
                <w:t>https://www.rutledgegroup.co.uk/</w:t>
              </w:r>
            </w:hyperlink>
          </w:p>
          <w:p w:rsidR="0091005A" w:rsidRDefault="0091005A" w:rsidP="006E7608">
            <w:pPr>
              <w:pStyle w:val="NormalWeb"/>
              <w:spacing w:before="0" w:beforeAutospacing="0" w:after="0" w:afterAutospacing="0"/>
              <w:rPr>
                <w:rFonts w:asciiTheme="minorHAnsi" w:hAnsiTheme="minorHAnsi" w:cstheme="minorHAnsi"/>
                <w:color w:val="1C1C1C"/>
                <w:sz w:val="22"/>
                <w:szCs w:val="22"/>
              </w:rPr>
            </w:pPr>
          </w:p>
          <w:p w:rsidR="0091005A" w:rsidRDefault="00531856" w:rsidP="006E7608">
            <w:pPr>
              <w:pStyle w:val="NormalWeb"/>
              <w:spacing w:before="0" w:beforeAutospacing="0" w:after="0" w:afterAutospacing="0"/>
              <w:rPr>
                <w:rFonts w:asciiTheme="minorHAnsi" w:hAnsiTheme="minorHAnsi" w:cstheme="minorHAnsi"/>
                <w:color w:val="1C1C1C"/>
                <w:sz w:val="22"/>
                <w:szCs w:val="22"/>
              </w:rPr>
            </w:pPr>
            <w:hyperlink r:id="rId22" w:history="1">
              <w:r w:rsidR="0091005A" w:rsidRPr="00C950F2">
                <w:rPr>
                  <w:rStyle w:val="Hyperlink"/>
                  <w:rFonts w:asciiTheme="minorHAnsi" w:hAnsiTheme="minorHAnsi" w:cstheme="minorHAnsi"/>
                  <w:sz w:val="22"/>
                  <w:szCs w:val="22"/>
                </w:rPr>
                <w:t>https://www.springvalelearning.com/</w:t>
              </w:r>
            </w:hyperlink>
          </w:p>
          <w:p w:rsidR="0091005A" w:rsidRDefault="0091005A" w:rsidP="006E7608">
            <w:pPr>
              <w:pStyle w:val="NormalWeb"/>
              <w:spacing w:before="0" w:beforeAutospacing="0" w:after="0" w:afterAutospacing="0"/>
              <w:rPr>
                <w:rFonts w:asciiTheme="minorHAnsi" w:hAnsiTheme="minorHAnsi" w:cstheme="minorHAnsi"/>
                <w:color w:val="1C1C1C"/>
                <w:sz w:val="22"/>
                <w:szCs w:val="22"/>
              </w:rPr>
            </w:pPr>
          </w:p>
          <w:p w:rsidR="0091005A" w:rsidRDefault="0091005A" w:rsidP="006E7608">
            <w:pPr>
              <w:pStyle w:val="NormalWeb"/>
              <w:spacing w:before="0" w:beforeAutospacing="0" w:after="0" w:afterAutospacing="0"/>
              <w:rPr>
                <w:rFonts w:asciiTheme="minorHAnsi" w:hAnsiTheme="minorHAnsi" w:cstheme="minorHAnsi"/>
                <w:color w:val="1C1C1C"/>
                <w:sz w:val="22"/>
                <w:szCs w:val="22"/>
              </w:rPr>
            </w:pPr>
          </w:p>
          <w:p w:rsidR="0091005A" w:rsidRDefault="00531856" w:rsidP="006E7608">
            <w:pPr>
              <w:pStyle w:val="NormalWeb"/>
              <w:spacing w:before="0" w:beforeAutospacing="0" w:after="0" w:afterAutospacing="0"/>
              <w:rPr>
                <w:rFonts w:asciiTheme="minorHAnsi" w:hAnsiTheme="minorHAnsi" w:cstheme="minorHAnsi"/>
                <w:color w:val="1C1C1C"/>
                <w:sz w:val="22"/>
                <w:szCs w:val="22"/>
              </w:rPr>
            </w:pPr>
            <w:hyperlink r:id="rId23" w:history="1">
              <w:r w:rsidR="0091005A" w:rsidRPr="00C950F2">
                <w:rPr>
                  <w:rStyle w:val="Hyperlink"/>
                  <w:rFonts w:asciiTheme="minorHAnsi" w:hAnsiTheme="minorHAnsi" w:cstheme="minorHAnsi"/>
                  <w:sz w:val="22"/>
                  <w:szCs w:val="22"/>
                </w:rPr>
                <w:t>https://www.workforceonline.org/</w:t>
              </w:r>
            </w:hyperlink>
          </w:p>
        </w:tc>
      </w:tr>
    </w:tbl>
    <w:p w:rsidR="002649E8" w:rsidRPr="002649E8" w:rsidRDefault="002649E8" w:rsidP="002649E8">
      <w:pPr>
        <w:pStyle w:val="NormalWeb"/>
        <w:shd w:val="clear" w:color="auto" w:fill="FFFFFF"/>
        <w:spacing w:before="0" w:beforeAutospacing="0" w:after="0" w:afterAutospacing="0"/>
        <w:rPr>
          <w:rFonts w:asciiTheme="minorHAnsi" w:hAnsiTheme="minorHAnsi" w:cstheme="minorHAnsi"/>
          <w:b/>
          <w:color w:val="1C1C1C"/>
          <w:sz w:val="22"/>
          <w:szCs w:val="22"/>
          <w:u w:val="single"/>
        </w:rPr>
      </w:pPr>
    </w:p>
    <w:p w:rsidR="00EB78D3" w:rsidRPr="00EB78D3" w:rsidRDefault="00EB78D3" w:rsidP="002649E8">
      <w:pPr>
        <w:ind w:left="720"/>
        <w:rPr>
          <w:rFonts w:asciiTheme="minorHAnsi" w:hAnsiTheme="minorHAnsi" w:cstheme="minorHAnsi"/>
          <w:b/>
          <w:sz w:val="22"/>
          <w:szCs w:val="24"/>
          <w:u w:val="single"/>
        </w:rPr>
      </w:pPr>
    </w:p>
    <w:p w:rsidR="00EB78D3" w:rsidRDefault="00EB78D3" w:rsidP="00653D62">
      <w:pPr>
        <w:rPr>
          <w:rFonts w:asciiTheme="minorHAnsi" w:hAnsiTheme="minorHAnsi" w:cstheme="minorHAnsi"/>
          <w:b/>
          <w:sz w:val="22"/>
          <w:szCs w:val="24"/>
        </w:rPr>
      </w:pPr>
    </w:p>
    <w:p w:rsidR="0091005A" w:rsidRPr="0091005A" w:rsidRDefault="00531856" w:rsidP="0091005A">
      <w:pPr>
        <w:rPr>
          <w:rFonts w:asciiTheme="minorHAnsi" w:hAnsiTheme="minorHAnsi" w:cstheme="minorHAnsi"/>
          <w:sz w:val="22"/>
          <w:szCs w:val="24"/>
        </w:rPr>
      </w:pPr>
      <w:r>
        <w:rPr>
          <w:rFonts w:asciiTheme="minorHAnsi" w:hAnsiTheme="minorHAnsi" w:cstheme="minorHAnsi"/>
          <w:sz w:val="22"/>
          <w:szCs w:val="24"/>
        </w:rPr>
        <w:t xml:space="preserve">Your son/daughter will have received </w:t>
      </w:r>
      <w:proofErr w:type="spellStart"/>
      <w:r>
        <w:rPr>
          <w:rFonts w:asciiTheme="minorHAnsi" w:hAnsiTheme="minorHAnsi" w:cstheme="minorHAnsi"/>
          <w:sz w:val="22"/>
          <w:szCs w:val="24"/>
        </w:rPr>
        <w:t>a</w:t>
      </w:r>
      <w:proofErr w:type="spellEnd"/>
      <w:r>
        <w:rPr>
          <w:rFonts w:asciiTheme="minorHAnsi" w:hAnsiTheme="minorHAnsi" w:cstheme="minorHAnsi"/>
          <w:sz w:val="22"/>
          <w:szCs w:val="24"/>
        </w:rPr>
        <w:t xml:space="preserve"> personalised</w:t>
      </w:r>
      <w:r w:rsidR="0091005A" w:rsidRPr="00EB78D3">
        <w:rPr>
          <w:rFonts w:asciiTheme="minorHAnsi" w:hAnsiTheme="minorHAnsi" w:cstheme="minorHAnsi"/>
          <w:sz w:val="22"/>
          <w:szCs w:val="24"/>
        </w:rPr>
        <w:t xml:space="preserve"> action plan from their Careers Guidance Interview</w:t>
      </w:r>
      <w:r>
        <w:rPr>
          <w:rFonts w:asciiTheme="minorHAnsi" w:hAnsiTheme="minorHAnsi" w:cstheme="minorHAnsi"/>
          <w:sz w:val="22"/>
          <w:szCs w:val="24"/>
        </w:rPr>
        <w:t>, if you require a copy of this please let me know</w:t>
      </w:r>
      <w:r w:rsidR="0091005A" w:rsidRPr="00EB78D3">
        <w:rPr>
          <w:rFonts w:asciiTheme="minorHAnsi" w:hAnsiTheme="minorHAnsi" w:cstheme="minorHAnsi"/>
          <w:sz w:val="22"/>
          <w:szCs w:val="24"/>
        </w:rPr>
        <w:t>.</w:t>
      </w:r>
    </w:p>
    <w:p w:rsidR="0091005A" w:rsidRDefault="0091005A" w:rsidP="0091005A">
      <w:pPr>
        <w:pStyle w:val="Default"/>
        <w:rPr>
          <w:rFonts w:asciiTheme="minorHAnsi" w:hAnsiTheme="minorHAnsi" w:cstheme="minorHAnsi"/>
          <w:sz w:val="22"/>
          <w:szCs w:val="22"/>
        </w:rPr>
      </w:pPr>
    </w:p>
    <w:p w:rsidR="0091005A" w:rsidRDefault="0091005A" w:rsidP="0091005A">
      <w:pPr>
        <w:pStyle w:val="Default"/>
        <w:rPr>
          <w:rFonts w:asciiTheme="minorHAnsi" w:hAnsiTheme="minorHAnsi" w:cstheme="minorHAnsi"/>
          <w:sz w:val="22"/>
          <w:szCs w:val="22"/>
        </w:rPr>
      </w:pPr>
      <w:r w:rsidRPr="0091005A">
        <w:rPr>
          <w:rFonts w:asciiTheme="minorHAnsi" w:hAnsiTheme="minorHAnsi" w:cstheme="minorHAnsi"/>
          <w:sz w:val="22"/>
          <w:szCs w:val="22"/>
        </w:rPr>
        <w:t xml:space="preserve">If you have any concerns or worries about your son / daughter's future plans, then please don’t hesitate to contact </w:t>
      </w:r>
      <w:r>
        <w:rPr>
          <w:rFonts w:asciiTheme="minorHAnsi" w:hAnsiTheme="minorHAnsi" w:cstheme="minorHAnsi"/>
          <w:sz w:val="22"/>
          <w:szCs w:val="22"/>
        </w:rPr>
        <w:t>me via email gferguson162@c2ken.net</w:t>
      </w:r>
      <w:r w:rsidRPr="0091005A">
        <w:rPr>
          <w:rFonts w:asciiTheme="minorHAnsi" w:hAnsiTheme="minorHAnsi" w:cstheme="minorHAnsi"/>
          <w:sz w:val="22"/>
          <w:szCs w:val="22"/>
        </w:rPr>
        <w:t xml:space="preserve">. We will do all we can to support your son / daughter to secure an offer from a college, sixth form or training provider of their choice. </w:t>
      </w:r>
    </w:p>
    <w:p w:rsidR="0091005A" w:rsidRDefault="0091005A" w:rsidP="0091005A">
      <w:pPr>
        <w:pStyle w:val="Default"/>
        <w:rPr>
          <w:rFonts w:asciiTheme="minorHAnsi" w:hAnsiTheme="minorHAnsi" w:cstheme="minorHAnsi"/>
          <w:sz w:val="22"/>
          <w:szCs w:val="22"/>
        </w:rPr>
      </w:pPr>
    </w:p>
    <w:p w:rsidR="0091005A" w:rsidRDefault="0091005A" w:rsidP="0091005A">
      <w:pPr>
        <w:pStyle w:val="Default"/>
        <w:rPr>
          <w:rFonts w:asciiTheme="minorHAnsi" w:hAnsiTheme="minorHAnsi" w:cstheme="minorHAnsi"/>
          <w:sz w:val="22"/>
          <w:szCs w:val="22"/>
        </w:rPr>
      </w:pPr>
      <w:r>
        <w:rPr>
          <w:rFonts w:asciiTheme="minorHAnsi" w:hAnsiTheme="minorHAnsi" w:cstheme="minorHAnsi"/>
          <w:sz w:val="22"/>
          <w:szCs w:val="22"/>
        </w:rPr>
        <w:t>Many thanks,</w:t>
      </w:r>
    </w:p>
    <w:p w:rsidR="0091005A" w:rsidRDefault="0091005A" w:rsidP="0091005A">
      <w:pPr>
        <w:pStyle w:val="Default"/>
        <w:rPr>
          <w:rFonts w:asciiTheme="minorHAnsi" w:hAnsiTheme="minorHAnsi" w:cstheme="minorHAnsi"/>
          <w:sz w:val="22"/>
          <w:szCs w:val="22"/>
        </w:rPr>
      </w:pPr>
      <w:bookmarkStart w:id="0" w:name="_GoBack"/>
      <w:bookmarkEnd w:id="0"/>
    </w:p>
    <w:p w:rsidR="009571BC" w:rsidRDefault="00531856" w:rsidP="0091005A">
      <w:pPr>
        <w:pStyle w:val="Default"/>
        <w:rPr>
          <w:rFonts w:asciiTheme="minorHAnsi" w:hAnsiTheme="minorHAnsi" w:cstheme="minorHAnsi"/>
          <w:sz w:val="22"/>
          <w:szCs w:val="22"/>
        </w:rPr>
      </w:pPr>
      <w:r>
        <w:rPr>
          <w:rFonts w:asciiTheme="minorHAnsi" w:hAnsiTheme="minorHAnsi" w:cstheme="minorHAnsi"/>
          <w:noProof/>
          <w:sz w:val="22"/>
          <w:szCs w:val="22"/>
        </w:rPr>
        <w:drawing>
          <wp:inline distT="0" distB="0" distL="0" distR="0">
            <wp:extent cx="1445146" cy="750771"/>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 Ferguson signatur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56947" cy="756902"/>
                    </a:xfrm>
                    <a:prstGeom prst="rect">
                      <a:avLst/>
                    </a:prstGeom>
                  </pic:spPr>
                </pic:pic>
              </a:graphicData>
            </a:graphic>
          </wp:inline>
        </w:drawing>
      </w:r>
    </w:p>
    <w:p w:rsidR="0091005A" w:rsidRPr="0091005A" w:rsidRDefault="0091005A" w:rsidP="0091005A">
      <w:pPr>
        <w:pStyle w:val="Default"/>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658240" behindDoc="1" locked="0" layoutInCell="1" allowOverlap="1">
            <wp:simplePos x="0" y="0"/>
            <wp:positionH relativeFrom="column">
              <wp:posOffset>2540</wp:posOffset>
            </wp:positionH>
            <wp:positionV relativeFrom="paragraph">
              <wp:posOffset>-1905</wp:posOffset>
            </wp:positionV>
            <wp:extent cx="2150745" cy="940435"/>
            <wp:effectExtent l="0" t="0" r="1905" b="0"/>
            <wp:wrapNone/>
            <wp:docPr id="1" name="Picture 1" descr="C:\Users\gferguson162\AppData\Local\Microsoft\Windows\Temporary Internet Files\Content.MSO\A384F77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ferguson162\AppData\Local\Microsoft\Windows\Temporary Internet Files\Content.MSO\A384F778.tm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50745" cy="940435"/>
                    </a:xfrm>
                    <a:prstGeom prst="rect">
                      <a:avLst/>
                    </a:prstGeom>
                    <a:noFill/>
                    <a:ln>
                      <a:noFill/>
                    </a:ln>
                  </pic:spPr>
                </pic:pic>
              </a:graphicData>
            </a:graphic>
          </wp:anchor>
        </w:drawing>
      </w:r>
    </w:p>
    <w:p w:rsidR="00EB78D3" w:rsidRPr="0091005A" w:rsidRDefault="00EB78D3" w:rsidP="0091005A">
      <w:pPr>
        <w:rPr>
          <w:rFonts w:asciiTheme="minorHAnsi" w:hAnsiTheme="minorHAnsi" w:cstheme="minorHAnsi"/>
          <w:sz w:val="22"/>
          <w:szCs w:val="22"/>
        </w:rPr>
      </w:pPr>
    </w:p>
    <w:sectPr w:rsidR="00EB78D3" w:rsidRPr="0091005A" w:rsidSect="00653D62">
      <w:headerReference w:type="first" r:id="rId26"/>
      <w:footerReference w:type="first" r:id="rId27"/>
      <w:pgSz w:w="12240" w:h="15840" w:code="1"/>
      <w:pgMar w:top="851" w:right="851" w:bottom="851" w:left="1134" w:header="789" w:footer="567"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1DBD" w:rsidRDefault="00831DBD">
      <w:r>
        <w:separator/>
      </w:r>
    </w:p>
  </w:endnote>
  <w:endnote w:type="continuationSeparator" w:id="0">
    <w:p w:rsidR="00831DBD" w:rsidRDefault="00831D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mic Sans MS">
    <w:panose1 w:val="030F0702030302020204"/>
    <w:charset w:val="00"/>
    <w:family w:val="script"/>
    <w:pitch w:val="variable"/>
    <w:sig w:usb0="00000287" w:usb1="00000013"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4BAA" w:rsidRDefault="00CB369E">
    <w:pPr>
      <w:pStyle w:val="Footer"/>
    </w:pPr>
    <w:r>
      <w:rPr>
        <w:noProof/>
        <w:lang w:eastAsia="en-GB"/>
      </w:rPr>
      <w:drawing>
        <wp:anchor distT="0" distB="0" distL="114300" distR="114300" simplePos="0" relativeHeight="251658240" behindDoc="0" locked="0" layoutInCell="1" allowOverlap="1">
          <wp:simplePos x="0" y="0"/>
          <wp:positionH relativeFrom="column">
            <wp:posOffset>-716280</wp:posOffset>
          </wp:positionH>
          <wp:positionV relativeFrom="paragraph">
            <wp:posOffset>-275590</wp:posOffset>
          </wp:positionV>
          <wp:extent cx="7543800" cy="1266825"/>
          <wp:effectExtent l="0" t="0" r="0" b="0"/>
          <wp:wrapSquare wrapText="bothSides"/>
          <wp:docPr id="7" name="Picture 1" descr="Description: Macintosh HD:Users:shaleen:Creative Cloud Files:Breda:8619 Breda Academy Letterhead:Design File:Breda Letterhead Folder:Breda 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acintosh HD:Users:shaleen:Creative Cloud Files:Breda:8619 Breda Academy Letterhead:Design File:Breda Letterhead Folder:Breda Letterhead.jpg"/>
                  <pic:cNvPicPr>
                    <a:picLocks noChangeAspect="1" noChangeArrowheads="1"/>
                  </pic:cNvPicPr>
                </pic:nvPicPr>
                <pic:blipFill>
                  <a:blip r:embed="rId1">
                    <a:extLst>
                      <a:ext uri="{28A0092B-C50C-407E-A947-70E740481C1C}">
                        <a14:useLocalDpi xmlns:a14="http://schemas.microsoft.com/office/drawing/2010/main" val="0"/>
                      </a:ext>
                    </a:extLst>
                  </a:blip>
                  <a:srcRect t="87132"/>
                  <a:stretch>
                    <a:fillRect/>
                  </a:stretch>
                </pic:blipFill>
                <pic:spPr bwMode="auto">
                  <a:xfrm>
                    <a:off x="0" y="0"/>
                    <a:ext cx="7543800" cy="12668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1DBD" w:rsidRDefault="00831DBD">
      <w:r>
        <w:separator/>
      </w:r>
    </w:p>
  </w:footnote>
  <w:footnote w:type="continuationSeparator" w:id="0">
    <w:p w:rsidR="00831DBD" w:rsidRDefault="00831D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4BAA" w:rsidRDefault="00CB369E">
    <w:pPr>
      <w:pStyle w:val="Header"/>
      <w:rPr>
        <w:sz w:val="2"/>
        <w:szCs w:val="2"/>
      </w:rPr>
    </w:pPr>
    <w:r>
      <w:rPr>
        <w:noProof/>
        <w:sz w:val="2"/>
        <w:szCs w:val="2"/>
        <w:lang w:eastAsia="en-GB"/>
      </w:rPr>
      <w:drawing>
        <wp:anchor distT="0" distB="0" distL="114300" distR="114300" simplePos="0" relativeHeight="251657216" behindDoc="0" locked="0" layoutInCell="1" allowOverlap="1">
          <wp:simplePos x="0" y="0"/>
          <wp:positionH relativeFrom="page">
            <wp:align>right</wp:align>
          </wp:positionH>
          <wp:positionV relativeFrom="paragraph">
            <wp:posOffset>-360045</wp:posOffset>
          </wp:positionV>
          <wp:extent cx="7772400" cy="1604645"/>
          <wp:effectExtent l="0" t="0" r="0" b="0"/>
          <wp:wrapSquare wrapText="bothSides"/>
          <wp:docPr id="6" name="Picture 6" descr="Description: Macintosh HD:Users:shaleen:Creative Cloud Files:Breda:8619 Breda Academy Letterhead:Design File:Breda Letterhead Folder:Breda 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acintosh HD:Users:shaleen:Creative Cloud Files:Breda:8619 Breda Academy Letterhead:Design File:Breda Letterhead Folder:Breda Letterhead.jpg"/>
                  <pic:cNvPicPr>
                    <a:picLocks noChangeAspect="1" noChangeArrowheads="1"/>
                  </pic:cNvPicPr>
                </pic:nvPicPr>
                <pic:blipFill rotWithShape="1">
                  <a:blip r:embed="rId1">
                    <a:extLst>
                      <a:ext uri="{28A0092B-C50C-407E-A947-70E740481C1C}">
                        <a14:useLocalDpi xmlns:a14="http://schemas.microsoft.com/office/drawing/2010/main" val="0"/>
                      </a:ext>
                    </a:extLst>
                  </a:blip>
                  <a:srcRect b="83514"/>
                  <a:stretch/>
                </pic:blipFill>
                <pic:spPr bwMode="auto">
                  <a:xfrm>
                    <a:off x="0" y="0"/>
                    <a:ext cx="7772400" cy="16049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A4BAA" w:rsidRDefault="00FA4BAA">
    <w:pPr>
      <w:pStyle w:val="Header"/>
      <w:rPr>
        <w:sz w:val="2"/>
        <w:szCs w:val="2"/>
      </w:rPr>
    </w:pPr>
  </w:p>
  <w:p w:rsidR="00FA4BAA" w:rsidRDefault="00FA4BAA">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73AAF"/>
    <w:multiLevelType w:val="multilevel"/>
    <w:tmpl w:val="F940A078"/>
    <w:lvl w:ilvl="0">
      <w:numFmt w:val="bullet"/>
      <w:lvlText w:val="-"/>
      <w:lvlJc w:val="left"/>
      <w:pPr>
        <w:tabs>
          <w:tab w:val="num" w:pos="262"/>
        </w:tabs>
        <w:ind w:left="262" w:hanging="262"/>
      </w:pPr>
      <w:rPr>
        <w:rFonts w:ascii="Comic Sans MS" w:eastAsia="Comic Sans MS" w:hAnsi="Comic Sans MS" w:cs="Comic Sans MS"/>
        <w:color w:val="0432FF"/>
        <w:position w:val="4"/>
        <w:sz w:val="29"/>
        <w:szCs w:val="29"/>
      </w:rPr>
    </w:lvl>
    <w:lvl w:ilvl="1">
      <w:start w:val="1"/>
      <w:numFmt w:val="bullet"/>
      <w:lvlText w:val="-"/>
      <w:lvlJc w:val="left"/>
      <w:pPr>
        <w:tabs>
          <w:tab w:val="num" w:pos="502"/>
        </w:tabs>
        <w:ind w:left="502" w:hanging="262"/>
      </w:pPr>
      <w:rPr>
        <w:rFonts w:ascii="Comic Sans MS" w:eastAsia="Comic Sans MS" w:hAnsi="Comic Sans MS" w:cs="Comic Sans MS"/>
        <w:color w:val="0432FF"/>
        <w:position w:val="4"/>
        <w:sz w:val="29"/>
        <w:szCs w:val="29"/>
      </w:rPr>
    </w:lvl>
    <w:lvl w:ilvl="2">
      <w:start w:val="1"/>
      <w:numFmt w:val="bullet"/>
      <w:lvlText w:val="-"/>
      <w:lvlJc w:val="left"/>
      <w:pPr>
        <w:tabs>
          <w:tab w:val="num" w:pos="742"/>
        </w:tabs>
        <w:ind w:left="742" w:hanging="262"/>
      </w:pPr>
      <w:rPr>
        <w:rFonts w:ascii="Comic Sans MS" w:eastAsia="Comic Sans MS" w:hAnsi="Comic Sans MS" w:cs="Comic Sans MS"/>
        <w:color w:val="0432FF"/>
        <w:position w:val="4"/>
        <w:sz w:val="29"/>
        <w:szCs w:val="29"/>
      </w:rPr>
    </w:lvl>
    <w:lvl w:ilvl="3">
      <w:start w:val="1"/>
      <w:numFmt w:val="bullet"/>
      <w:lvlText w:val="-"/>
      <w:lvlJc w:val="left"/>
      <w:pPr>
        <w:tabs>
          <w:tab w:val="num" w:pos="982"/>
        </w:tabs>
        <w:ind w:left="982" w:hanging="262"/>
      </w:pPr>
      <w:rPr>
        <w:rFonts w:ascii="Comic Sans MS" w:eastAsia="Comic Sans MS" w:hAnsi="Comic Sans MS" w:cs="Comic Sans MS"/>
        <w:color w:val="0432FF"/>
        <w:position w:val="4"/>
        <w:sz w:val="29"/>
        <w:szCs w:val="29"/>
      </w:rPr>
    </w:lvl>
    <w:lvl w:ilvl="4">
      <w:start w:val="1"/>
      <w:numFmt w:val="bullet"/>
      <w:lvlText w:val="-"/>
      <w:lvlJc w:val="left"/>
      <w:pPr>
        <w:tabs>
          <w:tab w:val="num" w:pos="1222"/>
        </w:tabs>
        <w:ind w:left="1222" w:hanging="262"/>
      </w:pPr>
      <w:rPr>
        <w:rFonts w:ascii="Comic Sans MS" w:eastAsia="Comic Sans MS" w:hAnsi="Comic Sans MS" w:cs="Comic Sans MS"/>
        <w:color w:val="0432FF"/>
        <w:position w:val="4"/>
        <w:sz w:val="29"/>
        <w:szCs w:val="29"/>
      </w:rPr>
    </w:lvl>
    <w:lvl w:ilvl="5">
      <w:start w:val="1"/>
      <w:numFmt w:val="bullet"/>
      <w:lvlText w:val="-"/>
      <w:lvlJc w:val="left"/>
      <w:pPr>
        <w:tabs>
          <w:tab w:val="num" w:pos="1462"/>
        </w:tabs>
        <w:ind w:left="1462" w:hanging="262"/>
      </w:pPr>
      <w:rPr>
        <w:rFonts w:ascii="Comic Sans MS" w:eastAsia="Comic Sans MS" w:hAnsi="Comic Sans MS" w:cs="Comic Sans MS"/>
        <w:color w:val="0432FF"/>
        <w:position w:val="4"/>
        <w:sz w:val="29"/>
        <w:szCs w:val="29"/>
      </w:rPr>
    </w:lvl>
    <w:lvl w:ilvl="6">
      <w:start w:val="1"/>
      <w:numFmt w:val="bullet"/>
      <w:lvlText w:val="-"/>
      <w:lvlJc w:val="left"/>
      <w:pPr>
        <w:tabs>
          <w:tab w:val="num" w:pos="1702"/>
        </w:tabs>
        <w:ind w:left="1702" w:hanging="262"/>
      </w:pPr>
      <w:rPr>
        <w:rFonts w:ascii="Comic Sans MS" w:eastAsia="Comic Sans MS" w:hAnsi="Comic Sans MS" w:cs="Comic Sans MS"/>
        <w:color w:val="0432FF"/>
        <w:position w:val="4"/>
        <w:sz w:val="29"/>
        <w:szCs w:val="29"/>
      </w:rPr>
    </w:lvl>
    <w:lvl w:ilvl="7">
      <w:start w:val="1"/>
      <w:numFmt w:val="bullet"/>
      <w:lvlText w:val="-"/>
      <w:lvlJc w:val="left"/>
      <w:pPr>
        <w:tabs>
          <w:tab w:val="num" w:pos="1942"/>
        </w:tabs>
        <w:ind w:left="1942" w:hanging="262"/>
      </w:pPr>
      <w:rPr>
        <w:rFonts w:ascii="Comic Sans MS" w:eastAsia="Comic Sans MS" w:hAnsi="Comic Sans MS" w:cs="Comic Sans MS"/>
        <w:color w:val="0432FF"/>
        <w:position w:val="4"/>
        <w:sz w:val="29"/>
        <w:szCs w:val="29"/>
      </w:rPr>
    </w:lvl>
    <w:lvl w:ilvl="8">
      <w:start w:val="1"/>
      <w:numFmt w:val="bullet"/>
      <w:lvlText w:val="-"/>
      <w:lvlJc w:val="left"/>
      <w:pPr>
        <w:tabs>
          <w:tab w:val="num" w:pos="2182"/>
        </w:tabs>
        <w:ind w:left="2182" w:hanging="262"/>
      </w:pPr>
      <w:rPr>
        <w:rFonts w:ascii="Comic Sans MS" w:eastAsia="Comic Sans MS" w:hAnsi="Comic Sans MS" w:cs="Comic Sans MS"/>
        <w:color w:val="0432FF"/>
        <w:position w:val="4"/>
        <w:sz w:val="29"/>
        <w:szCs w:val="29"/>
      </w:rPr>
    </w:lvl>
  </w:abstractNum>
  <w:abstractNum w:abstractNumId="1" w15:restartNumberingAfterBreak="0">
    <w:nsid w:val="27ED7ACE"/>
    <w:multiLevelType w:val="hybridMultilevel"/>
    <w:tmpl w:val="46080038"/>
    <w:lvl w:ilvl="0" w:tplc="32CC07A2">
      <w:start w:val="4"/>
      <w:numFmt w:val="bullet"/>
      <w:lvlText w:val=""/>
      <w:lvlJc w:val="left"/>
      <w:pPr>
        <w:ind w:left="720" w:hanging="360"/>
      </w:pPr>
      <w:rPr>
        <w:rFonts w:ascii="Symbol" w:eastAsia="Arial Unicode MS" w:hAnsi="Symbol" w:cs="Arial Unicode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67B5957"/>
    <w:multiLevelType w:val="hybridMultilevel"/>
    <w:tmpl w:val="C9B4A4B4"/>
    <w:lvl w:ilvl="0" w:tplc="08090001">
      <w:start w:val="22"/>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AD13644"/>
    <w:multiLevelType w:val="hybridMultilevel"/>
    <w:tmpl w:val="B4B8A1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D300CAE"/>
    <w:multiLevelType w:val="hybridMultilevel"/>
    <w:tmpl w:val="5D54F4CE"/>
    <w:lvl w:ilvl="0" w:tplc="32CC07A2">
      <w:start w:val="4"/>
      <w:numFmt w:val="bullet"/>
      <w:lvlText w:val=""/>
      <w:lvlJc w:val="left"/>
      <w:pPr>
        <w:ind w:left="720" w:hanging="360"/>
      </w:pPr>
      <w:rPr>
        <w:rFonts w:ascii="Symbol" w:eastAsia="Arial Unicode MS" w:hAnsi="Symbol" w:cs="Arial Unicode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29B5936"/>
    <w:multiLevelType w:val="hybridMultilevel"/>
    <w:tmpl w:val="4A12E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F191DC4"/>
    <w:multiLevelType w:val="hybridMultilevel"/>
    <w:tmpl w:val="75E67FEE"/>
    <w:lvl w:ilvl="0" w:tplc="FF06506A">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0143173"/>
    <w:multiLevelType w:val="multilevel"/>
    <w:tmpl w:val="83D86032"/>
    <w:lvl w:ilvl="0">
      <w:numFmt w:val="bullet"/>
      <w:lvlText w:val="-"/>
      <w:lvlJc w:val="left"/>
      <w:pPr>
        <w:tabs>
          <w:tab w:val="num" w:pos="262"/>
        </w:tabs>
        <w:ind w:left="262" w:hanging="262"/>
      </w:pPr>
      <w:rPr>
        <w:rFonts w:ascii="Comic Sans MS" w:eastAsia="Comic Sans MS" w:hAnsi="Comic Sans MS" w:cs="Comic Sans MS"/>
        <w:position w:val="4"/>
        <w:sz w:val="29"/>
        <w:szCs w:val="29"/>
      </w:rPr>
    </w:lvl>
    <w:lvl w:ilvl="1">
      <w:start w:val="1"/>
      <w:numFmt w:val="bullet"/>
      <w:lvlText w:val="-"/>
      <w:lvlJc w:val="left"/>
      <w:pPr>
        <w:tabs>
          <w:tab w:val="num" w:pos="502"/>
        </w:tabs>
        <w:ind w:left="502" w:hanging="262"/>
      </w:pPr>
      <w:rPr>
        <w:rFonts w:ascii="Comic Sans MS" w:eastAsia="Comic Sans MS" w:hAnsi="Comic Sans MS" w:cs="Comic Sans MS"/>
        <w:position w:val="4"/>
        <w:sz w:val="29"/>
        <w:szCs w:val="29"/>
      </w:rPr>
    </w:lvl>
    <w:lvl w:ilvl="2">
      <w:start w:val="1"/>
      <w:numFmt w:val="bullet"/>
      <w:lvlText w:val="-"/>
      <w:lvlJc w:val="left"/>
      <w:pPr>
        <w:tabs>
          <w:tab w:val="num" w:pos="742"/>
        </w:tabs>
        <w:ind w:left="742" w:hanging="262"/>
      </w:pPr>
      <w:rPr>
        <w:rFonts w:ascii="Comic Sans MS" w:eastAsia="Comic Sans MS" w:hAnsi="Comic Sans MS" w:cs="Comic Sans MS"/>
        <w:position w:val="4"/>
        <w:sz w:val="29"/>
        <w:szCs w:val="29"/>
      </w:rPr>
    </w:lvl>
    <w:lvl w:ilvl="3">
      <w:start w:val="1"/>
      <w:numFmt w:val="bullet"/>
      <w:lvlText w:val="-"/>
      <w:lvlJc w:val="left"/>
      <w:pPr>
        <w:tabs>
          <w:tab w:val="num" w:pos="982"/>
        </w:tabs>
        <w:ind w:left="982" w:hanging="262"/>
      </w:pPr>
      <w:rPr>
        <w:rFonts w:ascii="Comic Sans MS" w:eastAsia="Comic Sans MS" w:hAnsi="Comic Sans MS" w:cs="Comic Sans MS"/>
        <w:position w:val="4"/>
        <w:sz w:val="29"/>
        <w:szCs w:val="29"/>
      </w:rPr>
    </w:lvl>
    <w:lvl w:ilvl="4">
      <w:start w:val="1"/>
      <w:numFmt w:val="bullet"/>
      <w:lvlText w:val="-"/>
      <w:lvlJc w:val="left"/>
      <w:pPr>
        <w:tabs>
          <w:tab w:val="num" w:pos="1222"/>
        </w:tabs>
        <w:ind w:left="1222" w:hanging="262"/>
      </w:pPr>
      <w:rPr>
        <w:rFonts w:ascii="Comic Sans MS" w:eastAsia="Comic Sans MS" w:hAnsi="Comic Sans MS" w:cs="Comic Sans MS"/>
        <w:position w:val="4"/>
        <w:sz w:val="29"/>
        <w:szCs w:val="29"/>
      </w:rPr>
    </w:lvl>
    <w:lvl w:ilvl="5">
      <w:start w:val="1"/>
      <w:numFmt w:val="bullet"/>
      <w:lvlText w:val="-"/>
      <w:lvlJc w:val="left"/>
      <w:pPr>
        <w:tabs>
          <w:tab w:val="num" w:pos="1462"/>
        </w:tabs>
        <w:ind w:left="1462" w:hanging="262"/>
      </w:pPr>
      <w:rPr>
        <w:rFonts w:ascii="Comic Sans MS" w:eastAsia="Comic Sans MS" w:hAnsi="Comic Sans MS" w:cs="Comic Sans MS"/>
        <w:position w:val="4"/>
        <w:sz w:val="29"/>
        <w:szCs w:val="29"/>
      </w:rPr>
    </w:lvl>
    <w:lvl w:ilvl="6">
      <w:start w:val="1"/>
      <w:numFmt w:val="bullet"/>
      <w:lvlText w:val="-"/>
      <w:lvlJc w:val="left"/>
      <w:pPr>
        <w:tabs>
          <w:tab w:val="num" w:pos="1702"/>
        </w:tabs>
        <w:ind w:left="1702" w:hanging="262"/>
      </w:pPr>
      <w:rPr>
        <w:rFonts w:ascii="Comic Sans MS" w:eastAsia="Comic Sans MS" w:hAnsi="Comic Sans MS" w:cs="Comic Sans MS"/>
        <w:position w:val="4"/>
        <w:sz w:val="29"/>
        <w:szCs w:val="29"/>
      </w:rPr>
    </w:lvl>
    <w:lvl w:ilvl="7">
      <w:start w:val="1"/>
      <w:numFmt w:val="bullet"/>
      <w:lvlText w:val="-"/>
      <w:lvlJc w:val="left"/>
      <w:pPr>
        <w:tabs>
          <w:tab w:val="num" w:pos="1942"/>
        </w:tabs>
        <w:ind w:left="1942" w:hanging="262"/>
      </w:pPr>
      <w:rPr>
        <w:rFonts w:ascii="Comic Sans MS" w:eastAsia="Comic Sans MS" w:hAnsi="Comic Sans MS" w:cs="Comic Sans MS"/>
        <w:position w:val="4"/>
        <w:sz w:val="29"/>
        <w:szCs w:val="29"/>
      </w:rPr>
    </w:lvl>
    <w:lvl w:ilvl="8">
      <w:start w:val="1"/>
      <w:numFmt w:val="bullet"/>
      <w:lvlText w:val="-"/>
      <w:lvlJc w:val="left"/>
      <w:pPr>
        <w:tabs>
          <w:tab w:val="num" w:pos="2182"/>
        </w:tabs>
        <w:ind w:left="2182" w:hanging="262"/>
      </w:pPr>
      <w:rPr>
        <w:rFonts w:ascii="Comic Sans MS" w:eastAsia="Comic Sans MS" w:hAnsi="Comic Sans MS" w:cs="Comic Sans MS"/>
        <w:position w:val="4"/>
        <w:sz w:val="29"/>
        <w:szCs w:val="29"/>
      </w:rPr>
    </w:lvl>
  </w:abstractNum>
  <w:abstractNum w:abstractNumId="8" w15:restartNumberingAfterBreak="0">
    <w:nsid w:val="61926463"/>
    <w:multiLevelType w:val="multilevel"/>
    <w:tmpl w:val="0BE816DA"/>
    <w:styleLink w:val="Dash"/>
    <w:lvl w:ilvl="0">
      <w:numFmt w:val="bullet"/>
      <w:lvlText w:val="-"/>
      <w:lvlJc w:val="left"/>
      <w:pPr>
        <w:tabs>
          <w:tab w:val="num" w:pos="262"/>
        </w:tabs>
        <w:ind w:left="262" w:hanging="262"/>
      </w:pPr>
      <w:rPr>
        <w:rFonts w:ascii="Comic Sans MS" w:eastAsia="Comic Sans MS" w:hAnsi="Comic Sans MS" w:cs="Comic Sans MS"/>
        <w:position w:val="4"/>
        <w:sz w:val="29"/>
        <w:szCs w:val="29"/>
      </w:rPr>
    </w:lvl>
    <w:lvl w:ilvl="1">
      <w:start w:val="1"/>
      <w:numFmt w:val="bullet"/>
      <w:lvlText w:val="-"/>
      <w:lvlJc w:val="left"/>
      <w:pPr>
        <w:tabs>
          <w:tab w:val="num" w:pos="502"/>
        </w:tabs>
        <w:ind w:left="502" w:hanging="262"/>
      </w:pPr>
      <w:rPr>
        <w:rFonts w:ascii="Comic Sans MS" w:eastAsia="Comic Sans MS" w:hAnsi="Comic Sans MS" w:cs="Comic Sans MS"/>
        <w:position w:val="4"/>
        <w:sz w:val="29"/>
        <w:szCs w:val="29"/>
      </w:rPr>
    </w:lvl>
    <w:lvl w:ilvl="2">
      <w:start w:val="1"/>
      <w:numFmt w:val="bullet"/>
      <w:lvlText w:val="-"/>
      <w:lvlJc w:val="left"/>
      <w:pPr>
        <w:tabs>
          <w:tab w:val="num" w:pos="742"/>
        </w:tabs>
        <w:ind w:left="742" w:hanging="262"/>
      </w:pPr>
      <w:rPr>
        <w:rFonts w:ascii="Comic Sans MS" w:eastAsia="Comic Sans MS" w:hAnsi="Comic Sans MS" w:cs="Comic Sans MS"/>
        <w:position w:val="4"/>
        <w:sz w:val="29"/>
        <w:szCs w:val="29"/>
      </w:rPr>
    </w:lvl>
    <w:lvl w:ilvl="3">
      <w:start w:val="1"/>
      <w:numFmt w:val="bullet"/>
      <w:lvlText w:val="-"/>
      <w:lvlJc w:val="left"/>
      <w:pPr>
        <w:tabs>
          <w:tab w:val="num" w:pos="982"/>
        </w:tabs>
        <w:ind w:left="982" w:hanging="262"/>
      </w:pPr>
      <w:rPr>
        <w:rFonts w:ascii="Comic Sans MS" w:eastAsia="Comic Sans MS" w:hAnsi="Comic Sans MS" w:cs="Comic Sans MS"/>
        <w:position w:val="4"/>
        <w:sz w:val="29"/>
        <w:szCs w:val="29"/>
      </w:rPr>
    </w:lvl>
    <w:lvl w:ilvl="4">
      <w:start w:val="1"/>
      <w:numFmt w:val="bullet"/>
      <w:lvlText w:val="-"/>
      <w:lvlJc w:val="left"/>
      <w:pPr>
        <w:tabs>
          <w:tab w:val="num" w:pos="1222"/>
        </w:tabs>
        <w:ind w:left="1222" w:hanging="262"/>
      </w:pPr>
      <w:rPr>
        <w:rFonts w:ascii="Comic Sans MS" w:eastAsia="Comic Sans MS" w:hAnsi="Comic Sans MS" w:cs="Comic Sans MS"/>
        <w:position w:val="4"/>
        <w:sz w:val="29"/>
        <w:szCs w:val="29"/>
      </w:rPr>
    </w:lvl>
    <w:lvl w:ilvl="5">
      <w:start w:val="1"/>
      <w:numFmt w:val="bullet"/>
      <w:lvlText w:val="-"/>
      <w:lvlJc w:val="left"/>
      <w:pPr>
        <w:tabs>
          <w:tab w:val="num" w:pos="1462"/>
        </w:tabs>
        <w:ind w:left="1462" w:hanging="262"/>
      </w:pPr>
      <w:rPr>
        <w:rFonts w:ascii="Comic Sans MS" w:eastAsia="Comic Sans MS" w:hAnsi="Comic Sans MS" w:cs="Comic Sans MS"/>
        <w:position w:val="4"/>
        <w:sz w:val="29"/>
        <w:szCs w:val="29"/>
      </w:rPr>
    </w:lvl>
    <w:lvl w:ilvl="6">
      <w:start w:val="1"/>
      <w:numFmt w:val="bullet"/>
      <w:lvlText w:val="-"/>
      <w:lvlJc w:val="left"/>
      <w:pPr>
        <w:tabs>
          <w:tab w:val="num" w:pos="1702"/>
        </w:tabs>
        <w:ind w:left="1702" w:hanging="262"/>
      </w:pPr>
      <w:rPr>
        <w:rFonts w:ascii="Comic Sans MS" w:eastAsia="Comic Sans MS" w:hAnsi="Comic Sans MS" w:cs="Comic Sans MS"/>
        <w:position w:val="4"/>
        <w:sz w:val="29"/>
        <w:szCs w:val="29"/>
      </w:rPr>
    </w:lvl>
    <w:lvl w:ilvl="7">
      <w:start w:val="1"/>
      <w:numFmt w:val="bullet"/>
      <w:lvlText w:val="-"/>
      <w:lvlJc w:val="left"/>
      <w:pPr>
        <w:tabs>
          <w:tab w:val="num" w:pos="1942"/>
        </w:tabs>
        <w:ind w:left="1942" w:hanging="262"/>
      </w:pPr>
      <w:rPr>
        <w:rFonts w:ascii="Comic Sans MS" w:eastAsia="Comic Sans MS" w:hAnsi="Comic Sans MS" w:cs="Comic Sans MS"/>
        <w:position w:val="4"/>
        <w:sz w:val="29"/>
        <w:szCs w:val="29"/>
      </w:rPr>
    </w:lvl>
    <w:lvl w:ilvl="8">
      <w:start w:val="1"/>
      <w:numFmt w:val="bullet"/>
      <w:lvlText w:val="-"/>
      <w:lvlJc w:val="left"/>
      <w:pPr>
        <w:tabs>
          <w:tab w:val="num" w:pos="2182"/>
        </w:tabs>
        <w:ind w:left="2182" w:hanging="262"/>
      </w:pPr>
      <w:rPr>
        <w:rFonts w:ascii="Comic Sans MS" w:eastAsia="Comic Sans MS" w:hAnsi="Comic Sans MS" w:cs="Comic Sans MS"/>
        <w:position w:val="4"/>
        <w:sz w:val="29"/>
        <w:szCs w:val="29"/>
      </w:rPr>
    </w:lvl>
  </w:abstractNum>
  <w:abstractNum w:abstractNumId="9" w15:restartNumberingAfterBreak="0">
    <w:nsid w:val="7EEA271C"/>
    <w:multiLevelType w:val="multilevel"/>
    <w:tmpl w:val="28EE836A"/>
    <w:lvl w:ilvl="0">
      <w:numFmt w:val="bullet"/>
      <w:lvlText w:val="-"/>
      <w:lvlJc w:val="left"/>
      <w:pPr>
        <w:tabs>
          <w:tab w:val="num" w:pos="262"/>
        </w:tabs>
        <w:ind w:left="262" w:hanging="262"/>
      </w:pPr>
      <w:rPr>
        <w:rFonts w:ascii="Comic Sans MS" w:eastAsia="Comic Sans MS" w:hAnsi="Comic Sans MS" w:cs="Comic Sans MS"/>
        <w:color w:val="0432FF"/>
        <w:position w:val="4"/>
        <w:sz w:val="29"/>
        <w:szCs w:val="29"/>
      </w:rPr>
    </w:lvl>
    <w:lvl w:ilvl="1">
      <w:start w:val="1"/>
      <w:numFmt w:val="bullet"/>
      <w:lvlText w:val="-"/>
      <w:lvlJc w:val="left"/>
      <w:pPr>
        <w:tabs>
          <w:tab w:val="num" w:pos="502"/>
        </w:tabs>
        <w:ind w:left="502" w:hanging="262"/>
      </w:pPr>
      <w:rPr>
        <w:rFonts w:ascii="Comic Sans MS" w:eastAsia="Comic Sans MS" w:hAnsi="Comic Sans MS" w:cs="Comic Sans MS"/>
        <w:color w:val="0432FF"/>
        <w:position w:val="4"/>
        <w:sz w:val="29"/>
        <w:szCs w:val="29"/>
      </w:rPr>
    </w:lvl>
    <w:lvl w:ilvl="2">
      <w:start w:val="1"/>
      <w:numFmt w:val="bullet"/>
      <w:lvlText w:val="-"/>
      <w:lvlJc w:val="left"/>
      <w:pPr>
        <w:tabs>
          <w:tab w:val="num" w:pos="742"/>
        </w:tabs>
        <w:ind w:left="742" w:hanging="262"/>
      </w:pPr>
      <w:rPr>
        <w:rFonts w:ascii="Comic Sans MS" w:eastAsia="Comic Sans MS" w:hAnsi="Comic Sans MS" w:cs="Comic Sans MS"/>
        <w:color w:val="0432FF"/>
        <w:position w:val="4"/>
        <w:sz w:val="29"/>
        <w:szCs w:val="29"/>
      </w:rPr>
    </w:lvl>
    <w:lvl w:ilvl="3">
      <w:start w:val="1"/>
      <w:numFmt w:val="bullet"/>
      <w:lvlText w:val="-"/>
      <w:lvlJc w:val="left"/>
      <w:pPr>
        <w:tabs>
          <w:tab w:val="num" w:pos="982"/>
        </w:tabs>
        <w:ind w:left="982" w:hanging="262"/>
      </w:pPr>
      <w:rPr>
        <w:rFonts w:ascii="Comic Sans MS" w:eastAsia="Comic Sans MS" w:hAnsi="Comic Sans MS" w:cs="Comic Sans MS"/>
        <w:color w:val="0432FF"/>
        <w:position w:val="4"/>
        <w:sz w:val="29"/>
        <w:szCs w:val="29"/>
      </w:rPr>
    </w:lvl>
    <w:lvl w:ilvl="4">
      <w:start w:val="1"/>
      <w:numFmt w:val="bullet"/>
      <w:lvlText w:val="-"/>
      <w:lvlJc w:val="left"/>
      <w:pPr>
        <w:tabs>
          <w:tab w:val="num" w:pos="1222"/>
        </w:tabs>
        <w:ind w:left="1222" w:hanging="262"/>
      </w:pPr>
      <w:rPr>
        <w:rFonts w:ascii="Comic Sans MS" w:eastAsia="Comic Sans MS" w:hAnsi="Comic Sans MS" w:cs="Comic Sans MS"/>
        <w:color w:val="0432FF"/>
        <w:position w:val="4"/>
        <w:sz w:val="29"/>
        <w:szCs w:val="29"/>
      </w:rPr>
    </w:lvl>
    <w:lvl w:ilvl="5">
      <w:start w:val="1"/>
      <w:numFmt w:val="bullet"/>
      <w:lvlText w:val="-"/>
      <w:lvlJc w:val="left"/>
      <w:pPr>
        <w:tabs>
          <w:tab w:val="num" w:pos="1462"/>
        </w:tabs>
        <w:ind w:left="1462" w:hanging="262"/>
      </w:pPr>
      <w:rPr>
        <w:rFonts w:ascii="Comic Sans MS" w:eastAsia="Comic Sans MS" w:hAnsi="Comic Sans MS" w:cs="Comic Sans MS"/>
        <w:color w:val="0432FF"/>
        <w:position w:val="4"/>
        <w:sz w:val="29"/>
        <w:szCs w:val="29"/>
      </w:rPr>
    </w:lvl>
    <w:lvl w:ilvl="6">
      <w:start w:val="1"/>
      <w:numFmt w:val="bullet"/>
      <w:lvlText w:val="-"/>
      <w:lvlJc w:val="left"/>
      <w:pPr>
        <w:tabs>
          <w:tab w:val="num" w:pos="1702"/>
        </w:tabs>
        <w:ind w:left="1702" w:hanging="262"/>
      </w:pPr>
      <w:rPr>
        <w:rFonts w:ascii="Comic Sans MS" w:eastAsia="Comic Sans MS" w:hAnsi="Comic Sans MS" w:cs="Comic Sans MS"/>
        <w:color w:val="0432FF"/>
        <w:position w:val="4"/>
        <w:sz w:val="29"/>
        <w:szCs w:val="29"/>
      </w:rPr>
    </w:lvl>
    <w:lvl w:ilvl="7">
      <w:start w:val="1"/>
      <w:numFmt w:val="bullet"/>
      <w:lvlText w:val="-"/>
      <w:lvlJc w:val="left"/>
      <w:pPr>
        <w:tabs>
          <w:tab w:val="num" w:pos="1942"/>
        </w:tabs>
        <w:ind w:left="1942" w:hanging="262"/>
      </w:pPr>
      <w:rPr>
        <w:rFonts w:ascii="Comic Sans MS" w:eastAsia="Comic Sans MS" w:hAnsi="Comic Sans MS" w:cs="Comic Sans MS"/>
        <w:color w:val="0432FF"/>
        <w:position w:val="4"/>
        <w:sz w:val="29"/>
        <w:szCs w:val="29"/>
      </w:rPr>
    </w:lvl>
    <w:lvl w:ilvl="8">
      <w:start w:val="1"/>
      <w:numFmt w:val="bullet"/>
      <w:lvlText w:val="-"/>
      <w:lvlJc w:val="left"/>
      <w:pPr>
        <w:tabs>
          <w:tab w:val="num" w:pos="2182"/>
        </w:tabs>
        <w:ind w:left="2182" w:hanging="262"/>
      </w:pPr>
      <w:rPr>
        <w:rFonts w:ascii="Comic Sans MS" w:eastAsia="Comic Sans MS" w:hAnsi="Comic Sans MS" w:cs="Comic Sans MS"/>
        <w:color w:val="0432FF"/>
        <w:position w:val="4"/>
        <w:sz w:val="29"/>
        <w:szCs w:val="29"/>
      </w:rPr>
    </w:lvl>
  </w:abstractNum>
  <w:num w:numId="1">
    <w:abstractNumId w:val="2"/>
  </w:num>
  <w:num w:numId="2">
    <w:abstractNumId w:val="9"/>
  </w:num>
  <w:num w:numId="3">
    <w:abstractNumId w:val="0"/>
  </w:num>
  <w:num w:numId="4">
    <w:abstractNumId w:val="7"/>
  </w:num>
  <w:num w:numId="5">
    <w:abstractNumId w:val="8"/>
  </w:num>
  <w:num w:numId="6">
    <w:abstractNumId w:val="1"/>
  </w:num>
  <w:num w:numId="7">
    <w:abstractNumId w:val="4"/>
  </w:num>
  <w:num w:numId="8">
    <w:abstractNumId w:val="6"/>
  </w:num>
  <w:num w:numId="9">
    <w:abstractNumId w:val="5"/>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BAA"/>
    <w:rsid w:val="00014BD5"/>
    <w:rsid w:val="0004169B"/>
    <w:rsid w:val="00055B66"/>
    <w:rsid w:val="00145066"/>
    <w:rsid w:val="00154273"/>
    <w:rsid w:val="002649E8"/>
    <w:rsid w:val="00531856"/>
    <w:rsid w:val="005C08C3"/>
    <w:rsid w:val="00653D62"/>
    <w:rsid w:val="00697C69"/>
    <w:rsid w:val="006C77A2"/>
    <w:rsid w:val="006E7608"/>
    <w:rsid w:val="00831DBD"/>
    <w:rsid w:val="008F4F07"/>
    <w:rsid w:val="0091005A"/>
    <w:rsid w:val="009571BC"/>
    <w:rsid w:val="00CB369E"/>
    <w:rsid w:val="00EB78D3"/>
    <w:rsid w:val="00FA4B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5DFFED34"/>
  <w15:chartTrackingRefBased/>
  <w15:docId w15:val="{8C6697D3-D1A7-47BA-9F0E-787F9B034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rPr>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styleId="Header">
    <w:name w:val="header"/>
    <w:basedOn w:val="Normal"/>
    <w:pPr>
      <w:tabs>
        <w:tab w:val="center" w:pos="4153"/>
        <w:tab w:val="right" w:pos="8306"/>
      </w:tabs>
    </w:pPr>
  </w:style>
  <w:style w:type="character" w:styleId="Hyperlink">
    <w:name w:val="Hyperlink"/>
    <w:rPr>
      <w:color w:val="0000FF"/>
      <w:u w:val="single"/>
    </w:rPr>
  </w:style>
  <w:style w:type="paragraph" w:styleId="Footer">
    <w:name w:val="footer"/>
    <w:basedOn w:val="Normal"/>
    <w:pPr>
      <w:tabs>
        <w:tab w:val="center" w:pos="4153"/>
        <w:tab w:val="right" w:pos="8306"/>
      </w:tabs>
    </w:pPr>
  </w:style>
  <w:style w:type="paragraph" w:styleId="BalloonText">
    <w:name w:val="Balloon Text"/>
    <w:basedOn w:val="Normal"/>
    <w:semiHidden/>
    <w:rPr>
      <w:rFonts w:ascii="Tahoma" w:hAnsi="Tahoma" w:cs="Tahoma"/>
      <w:sz w:val="16"/>
      <w:szCs w:val="16"/>
    </w:rPr>
  </w:style>
  <w:style w:type="table" w:styleId="TableGrid">
    <w:name w:val="Table Grid"/>
    <w:basedOn w:val="Table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
    <w:name w:val="Body"/>
    <w:pPr>
      <w:pBdr>
        <w:top w:val="nil"/>
        <w:left w:val="nil"/>
        <w:bottom w:val="nil"/>
        <w:right w:val="nil"/>
        <w:between w:val="nil"/>
        <w:bar w:val="nil"/>
      </w:pBdr>
    </w:pPr>
    <w:rPr>
      <w:rFonts w:ascii="Helvetica" w:eastAsia="Arial Unicode MS" w:hAnsi="Arial Unicode MS" w:cs="Arial Unicode MS"/>
      <w:color w:val="000000"/>
      <w:sz w:val="22"/>
      <w:szCs w:val="22"/>
      <w:bdr w:val="nil"/>
      <w:lang w:val="en-US"/>
    </w:rPr>
  </w:style>
  <w:style w:type="numbering" w:customStyle="1" w:styleId="Dash">
    <w:name w:val="Dash"/>
    <w:pPr>
      <w:numPr>
        <w:numId w:val="5"/>
      </w:numPr>
    </w:pPr>
  </w:style>
  <w:style w:type="paragraph" w:styleId="ListParagraph">
    <w:name w:val="List Paragraph"/>
    <w:basedOn w:val="Normal"/>
    <w:uiPriority w:val="34"/>
    <w:qFormat/>
    <w:pPr>
      <w:ind w:left="720"/>
      <w:contextualSpacing/>
    </w:pPr>
  </w:style>
  <w:style w:type="character" w:styleId="FollowedHyperlink">
    <w:name w:val="FollowedHyperlink"/>
    <w:basedOn w:val="DefaultParagraphFont"/>
    <w:rsid w:val="00EB78D3"/>
    <w:rPr>
      <w:color w:val="954F72" w:themeColor="followedHyperlink"/>
      <w:u w:val="single"/>
    </w:rPr>
  </w:style>
  <w:style w:type="paragraph" w:styleId="NormalWeb">
    <w:name w:val="Normal (Web)"/>
    <w:basedOn w:val="Normal"/>
    <w:uiPriority w:val="99"/>
    <w:unhideWhenUsed/>
    <w:rsid w:val="002649E8"/>
    <w:pPr>
      <w:overflowPunct/>
      <w:autoSpaceDE/>
      <w:autoSpaceDN/>
      <w:adjustRightInd/>
      <w:spacing w:before="100" w:beforeAutospacing="1" w:after="100" w:afterAutospacing="1"/>
      <w:textAlignment w:val="auto"/>
    </w:pPr>
    <w:rPr>
      <w:szCs w:val="24"/>
      <w:lang w:eastAsia="en-GB"/>
    </w:rPr>
  </w:style>
  <w:style w:type="paragraph" w:customStyle="1" w:styleId="Default">
    <w:name w:val="Default"/>
    <w:rsid w:val="0091005A"/>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9972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youtu.be/6Y3u3itM9cA" TargetMode="External"/><Relationship Id="rId13" Type="http://schemas.openxmlformats.org/officeDocument/2006/relationships/hyperlink" Target="https://www.nidirect.gov.uk/information-and-services/training-programmes/apprenticeships" TargetMode="External"/><Relationship Id="rId18" Type="http://schemas.openxmlformats.org/officeDocument/2006/relationships/hyperlink" Target="https://www.people-1st.co.uk/programmes/skills-for-life-and-work"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rutledgegroup.co.uk/" TargetMode="External"/><Relationship Id="rId7" Type="http://schemas.openxmlformats.org/officeDocument/2006/relationships/endnotes" Target="endnotes.xml"/><Relationship Id="rId12" Type="http://schemas.openxmlformats.org/officeDocument/2006/relationships/hyperlink" Target="https://www.nidirect.gov.uk/articles/options-after-year-12" TargetMode="External"/><Relationship Id="rId17" Type="http://schemas.openxmlformats.org/officeDocument/2006/relationships/hyperlink" Target="https://www.nidirect.gov.uk/contacts/cafre-college-agriculture-food-rural-enterprise" TargetMode="External"/><Relationship Id="rId25"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www.serc.ac.uk/" TargetMode="External"/><Relationship Id="rId20" Type="http://schemas.openxmlformats.org/officeDocument/2006/relationships/hyperlink" Target="https://impacttrainingltd.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idirect.gov.uk/chat-with-a-careers-adviser" TargetMode="External"/><Relationship Id="rId24"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www.belfastmet.ac.uk/" TargetMode="External"/><Relationship Id="rId23" Type="http://schemas.openxmlformats.org/officeDocument/2006/relationships/hyperlink" Target="https://www.workforceonline.org/" TargetMode="External"/><Relationship Id="rId28" Type="http://schemas.openxmlformats.org/officeDocument/2006/relationships/fontTable" Target="fontTable.xml"/><Relationship Id="rId10" Type="http://schemas.openxmlformats.org/officeDocument/2006/relationships/hyperlink" Target="http://www.nidirect.gov.uk/careers" TargetMode="External"/><Relationship Id="rId19" Type="http://schemas.openxmlformats.org/officeDocument/2006/relationships/hyperlink" Target="https://www.brysonfutureskills.org/" TargetMode="External"/><Relationship Id="rId4" Type="http://schemas.openxmlformats.org/officeDocument/2006/relationships/settings" Target="settings.xml"/><Relationship Id="rId9" Type="http://schemas.openxmlformats.org/officeDocument/2006/relationships/hyperlink" Target="https://www.nidirect.gov.uk/sites/default/files/publications/careers-service-a-parental-guide-PDF-June-2020.pdf" TargetMode="External"/><Relationship Id="rId14" Type="http://schemas.openxmlformats.org/officeDocument/2006/relationships/hyperlink" Target="http://www.workplus.app" TargetMode="External"/><Relationship Id="rId22" Type="http://schemas.openxmlformats.org/officeDocument/2006/relationships/hyperlink" Target="https://www.springvalelearning.com/"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0F8F8C-DD26-4E3B-8ECA-70AB556D8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3</Pages>
  <Words>663</Words>
  <Characters>5042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30th August 2013</vt:lpstr>
    </vt:vector>
  </TitlesOfParts>
  <Company>RM plc</Company>
  <LinksUpToDate>false</LinksUpToDate>
  <CharactersWithSpaces>5694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30th August 2013</dc:title>
  <dc:subject/>
  <dc:creator>H Bell</dc:creator>
  <cp:keywords/>
  <cp:lastModifiedBy>G Glover</cp:lastModifiedBy>
  <cp:revision>4</cp:revision>
  <cp:lastPrinted>2021-03-08T10:16:00Z</cp:lastPrinted>
  <dcterms:created xsi:type="dcterms:W3CDTF">2022-01-20T15:15:00Z</dcterms:created>
  <dcterms:modified xsi:type="dcterms:W3CDTF">2022-02-23T09:04:00Z</dcterms:modified>
</cp:coreProperties>
</file>